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1" w:rsidRDefault="007A581A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экологическому, 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технологическому </w:t>
      </w:r>
    </w:p>
    <w:p w:rsidR="00131991" w:rsidRDefault="00131991" w:rsidP="00131991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атомному надзору </w:t>
      </w:r>
    </w:p>
    <w:p w:rsidR="00131991" w:rsidRDefault="00131991" w:rsidP="00131991">
      <w:pPr>
        <w:keepNext/>
        <w:keepLines/>
        <w:spacing w:after="0" w:line="240" w:lineRule="auto"/>
        <w:ind w:left="482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от «</w:t>
      </w:r>
      <w:r w:rsidR="0052319D">
        <w:rPr>
          <w:rFonts w:ascii="Times New Roman" w:eastAsiaTheme="majorEastAsia" w:hAnsi="Times New Roman" w:cs="Times New Roman"/>
          <w:bCs/>
          <w:sz w:val="28"/>
          <w:szCs w:val="28"/>
        </w:rPr>
        <w:t>21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</w:t>
      </w:r>
      <w:r w:rsidR="0052319D">
        <w:rPr>
          <w:rFonts w:ascii="Times New Roman" w:eastAsiaTheme="majorEastAsia" w:hAnsi="Times New Roman" w:cs="Times New Roman"/>
          <w:bCs/>
          <w:sz w:val="28"/>
          <w:szCs w:val="28"/>
        </w:rPr>
        <w:t>июня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2019 года</w:t>
      </w:r>
      <w:r w:rsidR="006647C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</w:t>
      </w:r>
      <w:r w:rsidR="0052319D">
        <w:rPr>
          <w:rFonts w:ascii="Times New Roman" w:eastAsiaTheme="majorEastAsia" w:hAnsi="Times New Roman" w:cs="Times New Roman"/>
          <w:bCs/>
          <w:sz w:val="28"/>
          <w:szCs w:val="28"/>
        </w:rPr>
        <w:t>241</w:t>
      </w:r>
    </w:p>
    <w:p w:rsidR="00C52508" w:rsidRDefault="00C52508" w:rsidP="00C5250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A247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 w:rsidRPr="00FD01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реконструкции, капитального ремонта</w:t>
      </w:r>
      <w:r w:rsidR="006647C7" w:rsidRPr="00FD01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сноса</w:t>
      </w:r>
      <w:r w:rsidRPr="00FD01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объектов капитального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строительства за 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3904F0" w:rsidRP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3904F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C52508" w:rsidRPr="006A46F6" w:rsidRDefault="00C52508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FD01EC" w:rsidRDefault="00095595" w:rsidP="00FD01EC">
      <w:pPr>
        <w:spacing w:after="0" w:line="276" w:lineRule="auto"/>
        <w:ind w:right="5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FD01EC" w:rsidRDefault="006A46F6" w:rsidP="00FD01E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6A46F6" w:rsidRPr="00FD01EC" w:rsidRDefault="006A46F6" w:rsidP="00FD01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 xml:space="preserve">обеспечение единства практики применения </w:t>
      </w:r>
      <w:r w:rsidR="00FC41C0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1C0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экологическому, технологическому и атомному надзору (далее – </w:t>
      </w:r>
      <w:r w:rsidRPr="00FD01EC">
        <w:rPr>
          <w:rFonts w:ascii="Times New Roman" w:eastAsia="Calibri" w:hAnsi="Times New Roman" w:cs="Times New Roman"/>
          <w:sz w:val="28"/>
          <w:szCs w:val="28"/>
        </w:rPr>
        <w:t>Ростехнадзор</w:t>
      </w:r>
      <w:r w:rsidR="00FC41C0" w:rsidRPr="00FD01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D01EC">
        <w:rPr>
          <w:rFonts w:ascii="Times New Roman" w:eastAsia="Calibri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 (далее – обязательные требования);</w:t>
      </w:r>
    </w:p>
    <w:p w:rsidR="006A46F6" w:rsidRPr="00FD01EC" w:rsidRDefault="006A46F6" w:rsidP="00FD01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FD01EC" w:rsidRDefault="006A46F6" w:rsidP="00FD01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FD01EC" w:rsidRDefault="006A46F6" w:rsidP="00FD01E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FD01EC" w:rsidRDefault="006A46F6" w:rsidP="00FD0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0E24CB" w:rsidRPr="00FD01EC">
        <w:rPr>
          <w:rFonts w:ascii="Times New Roman" w:eastAsia="Calibri" w:hAnsi="Times New Roman" w:cs="Times New Roman"/>
          <w:sz w:val="28"/>
          <w:szCs w:val="28"/>
        </w:rPr>
        <w:t>,</w:t>
      </w:r>
      <w:r w:rsidRPr="00FD0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1C0" w:rsidRPr="00FD01EC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Pr="00FD01EC">
        <w:rPr>
          <w:rFonts w:ascii="Times New Roman" w:eastAsia="Calibri" w:hAnsi="Times New Roman" w:cs="Times New Roman"/>
          <w:sz w:val="28"/>
          <w:szCs w:val="28"/>
        </w:rPr>
        <w:t>примен</w:t>
      </w:r>
      <w:r w:rsidR="00FC41C0" w:rsidRPr="00FD01EC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Pr="00FD01EC">
        <w:rPr>
          <w:rFonts w:ascii="Times New Roman" w:eastAsia="Calibri" w:hAnsi="Times New Roman" w:cs="Times New Roman"/>
          <w:sz w:val="28"/>
          <w:szCs w:val="28"/>
        </w:rPr>
        <w:t>Ростехнадзором обязательных требований;</w:t>
      </w:r>
    </w:p>
    <w:p w:rsidR="006A46F6" w:rsidRPr="00FD01EC" w:rsidRDefault="006A46F6" w:rsidP="00FD0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 w:rsidRPr="00FD01EC">
        <w:rPr>
          <w:rFonts w:ascii="Times New Roman" w:eastAsia="Calibri" w:hAnsi="Times New Roman" w:cs="Times New Roman"/>
          <w:sz w:val="28"/>
          <w:szCs w:val="28"/>
        </w:rPr>
        <w:br/>
      </w:r>
      <w:r w:rsidRPr="00FD01EC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FD01EC" w:rsidRDefault="006A46F6" w:rsidP="00FD0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FD01EC" w:rsidRDefault="006A46F6" w:rsidP="00FD0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FD01EC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FD01EC" w:rsidRDefault="006A46F6" w:rsidP="00FD0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FD01EC" w:rsidRDefault="006A46F6" w:rsidP="00FD0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EC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типичных нарушений обязательных требований</w:t>
      </w:r>
      <w:r w:rsidRPr="00FD01EC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FD01EC">
        <w:rPr>
          <w:rFonts w:ascii="Times New Roman" w:eastAsia="Calibri" w:hAnsi="Times New Roman" w:cs="Times New Roman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A46F6" w:rsidRPr="00FD01EC" w:rsidRDefault="00C64915" w:rsidP="00FD01EC">
      <w:pPr>
        <w:keepNext/>
        <w:keepLines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Toc486346392"/>
      <w:r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1"/>
      <w:r w:rsidR="006A46F6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24CB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 исключением федерального государственного строительного надзора в области</w:t>
      </w:r>
      <w:r w:rsidR="00095595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 и федеральн</w:t>
      </w:r>
      <w:r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95595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</w:t>
      </w:r>
      <w:r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</w:t>
      </w:r>
      <w:r w:rsidR="00095595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надзор </w:t>
      </w:r>
      <w:r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5595" w:rsidRPr="00FD0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деятельностью саморегулируемых организаций в области инженерных </w:t>
      </w:r>
      <w:r w:rsidR="00095595" w:rsidRPr="00FD0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изысканий, архитектурно-строительного проектирования, </w:t>
      </w:r>
      <w:r w:rsidR="006647C7" w:rsidRPr="00FD0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строительства, </w:t>
      </w:r>
      <w:r w:rsidR="00095595" w:rsidRPr="00FD0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реконструкции, капитального ремонта</w:t>
      </w:r>
      <w:r w:rsidR="006647C7" w:rsidRPr="00FD0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сноса</w:t>
      </w:r>
      <w:r w:rsidR="00095595" w:rsidRPr="00FD0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объектов капитального строительства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C64915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применяются следующие основные нормативные правовые акты: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декабря 2008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FD01EC" w:rsidRDefault="00095595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E24CB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2009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4CB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 «Технический регламент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зданий и сооружений»;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22 июля 2008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123-ФЗ «Технический регламент 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пожарной безопасности»;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261-ФЗ «Об энергосбережении 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повышении энергетической эффективности и о внесении изменений 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марта 1999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 благополучии населения»;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10 января 2002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окружающей среды»;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1994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 февраля 2006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«О государственном строительном надзоре в Российской Федерации»; 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декабря </w:t>
      </w:r>
      <w:r w:rsidR="00095595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«Технический регламент о безопасности зданий 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апреля 2012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7C7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390 «Правила противопожарного режима»;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июня 2010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595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12 октября 1996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191-ФЗ «О введении в действие Градостроительного кодекса Российской Федерации»;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декабря 2008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ноября 2012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1202 «Об утверждении Положения о государственном надзоре за деятельностью саморегулируемых организаций»;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2016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="0037063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11 мая 2017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2017 </w:t>
      </w:r>
      <w:r w:rsidR="00C5250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63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="0030751A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A581A">
        <w:rPr>
          <w:rFonts w:ascii="Times New Roman" w:hAnsi="Times New Roman"/>
          <w:sz w:val="28"/>
          <w:szCs w:val="28"/>
          <w:lang w:val="en-US"/>
        </w:rPr>
        <w:t>I</w:t>
      </w:r>
      <w:r w:rsidR="007A581A">
        <w:rPr>
          <w:rFonts w:ascii="Times New Roman" w:hAnsi="Times New Roman"/>
          <w:sz w:val="28"/>
          <w:szCs w:val="28"/>
        </w:rPr>
        <w:t xml:space="preserve"> квартал </w:t>
      </w: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территориальными органами Ростехнадзора в рамках осуществления федерального государственного строительного надзора проведено 2582 проверки, из них 740 – по программам проведения проверок, 1842 по иным основаниям. По результатам 1350 проверок не выявлено нарушений, </w:t>
      </w: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1233 проверок выявлено 12724 нарушений. Сотрудниками Ростехнадзора составлено 1835 протоколов об административных правонарушениях, вынесено 1489 постановлений о привлечении индивидуальных предпринимателей, юридических и должностных лиц к административной ответственности, из них – 240 в виде предупреждения, 1246 </w:t>
      </w:r>
      <w:r w:rsidR="00484F7E"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виде штрафа </w:t>
      </w: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3 в виде административного приостановления деятельности.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числа нарушений, выявленных территориальными органами Ростехнадзора, за </w:t>
      </w:r>
      <w:r w:rsidR="00484F7E">
        <w:rPr>
          <w:rFonts w:ascii="Times New Roman" w:hAnsi="Times New Roman"/>
          <w:sz w:val="28"/>
          <w:szCs w:val="28"/>
          <w:lang w:val="en-US"/>
        </w:rPr>
        <w:t>I</w:t>
      </w:r>
      <w:r w:rsidR="00484F7E">
        <w:rPr>
          <w:rFonts w:ascii="Times New Roman" w:hAnsi="Times New Roman"/>
          <w:sz w:val="28"/>
          <w:szCs w:val="28"/>
        </w:rPr>
        <w:t xml:space="preserve"> квартал </w:t>
      </w: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года: 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7065 - нарушения требований проектной документации;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1874 - требований технических регламентов;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650 - нарушений установленного порядка строительства;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1718 - требований к ведению исполнительной документации;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416 - требований в области охраны окружающей среды;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300 – санитарно-эпидемиологических требований;</w:t>
      </w:r>
    </w:p>
    <w:p w:rsidR="006647C7" w:rsidRPr="00FD01EC" w:rsidRDefault="006647C7" w:rsidP="00FD01EC">
      <w:pPr>
        <w:spacing w:after="0"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EC">
        <w:rPr>
          <w:rFonts w:ascii="Times New Roman" w:hAnsi="Times New Roman" w:cs="Times New Roman"/>
          <w:color w:val="000000" w:themeColor="text1"/>
          <w:sz w:val="28"/>
          <w:szCs w:val="28"/>
        </w:rPr>
        <w:t>776 – требований пожарной безопасности.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осуществления профилактики нарушений провод</w:t>
      </w:r>
      <w:r w:rsidR="00AA4E47" w:rsidRPr="00F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ились </w:t>
      </w:r>
      <w:r w:rsidRPr="00FD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рабочие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с руководителями саморегулируемых организаций 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</w:t>
      </w:r>
      <w:r w:rsidR="0037063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3.3 Федерального закона от 29 декабря 2004 г</w:t>
      </w:r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3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191-ФЗ «О введении в действие Градостроительного кодекса Российской Федерации» и </w:t>
      </w:r>
      <w:r w:rsidR="005155DB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внеплановых проверок саморегулируемых организаций во исполнение поручения Заместителя Председателя Правительства Российской Федерации Д.Н. Козака от 13 сентября 2017 г</w:t>
      </w:r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ДК-П9-6031 </w:t>
      </w:r>
      <w:r w:rsidR="005155DB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исполнения саморегулируемыми организациями, основанными </w:t>
      </w:r>
      <w:r w:rsidR="005155DB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Ростехнадзора по адресу http://www.gosnadzor.ru/building/inspect/FAQ размещены и поддерживаются </w:t>
      </w:r>
      <w:r w:rsidR="00D944A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D944A8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B96A4D" w:rsidRPr="00FD01EC" w:rsidRDefault="00B96A4D" w:rsidP="00FD01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 в сфере </w:t>
      </w:r>
      <w:r w:rsidRPr="00FD01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осуществления федерального государственного строительного надзора </w:t>
      </w:r>
      <w:r w:rsidR="006647C7" w:rsidRPr="00FD01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D01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7"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1EC">
        <w:rPr>
          <w:rFonts w:ascii="Times New Roman" w:hAnsi="Times New Roman" w:cs="Times New Roman"/>
          <w:sz w:val="28"/>
          <w:szCs w:val="28"/>
        </w:rPr>
        <w:t>не выявлено.</w:t>
      </w:r>
    </w:p>
    <w:p w:rsidR="00B96A4D" w:rsidRPr="00FD01EC" w:rsidRDefault="00B96A4D" w:rsidP="00FD01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96A4D" w:rsidRPr="00FD01EC" w:rsidRDefault="00B96A4D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CB" w:rsidRPr="00FD01EC" w:rsidRDefault="000E24CB" w:rsidP="00FD01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24CB" w:rsidRPr="00FD01EC" w:rsidSect="005313E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63" w:rsidRDefault="00B15D63">
      <w:pPr>
        <w:spacing w:after="0" w:line="240" w:lineRule="auto"/>
      </w:pPr>
      <w:r>
        <w:separator/>
      </w:r>
    </w:p>
  </w:endnote>
  <w:endnote w:type="continuationSeparator" w:id="0">
    <w:p w:rsidR="00B15D63" w:rsidRDefault="00B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63" w:rsidRDefault="00B15D63">
      <w:pPr>
        <w:spacing w:after="0" w:line="240" w:lineRule="auto"/>
      </w:pPr>
      <w:r>
        <w:separator/>
      </w:r>
    </w:p>
  </w:footnote>
  <w:footnote w:type="continuationSeparator" w:id="0">
    <w:p w:rsidR="00B15D63" w:rsidRDefault="00B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8A9" w:rsidRPr="00FE16FB" w:rsidRDefault="00D944A8">
        <w:pPr>
          <w:pStyle w:val="a3"/>
          <w:jc w:val="center"/>
          <w:rPr>
            <w:rFonts w:ascii="Times New Roman" w:hAnsi="Times New Roman"/>
          </w:rPr>
        </w:pPr>
        <w:r w:rsidRPr="00FE16FB">
          <w:rPr>
            <w:rFonts w:ascii="Times New Roman" w:hAnsi="Times New Roman"/>
          </w:rPr>
          <w:fldChar w:fldCharType="begin"/>
        </w:r>
        <w:r w:rsidRPr="00FE16FB">
          <w:rPr>
            <w:rFonts w:ascii="Times New Roman" w:hAnsi="Times New Roman"/>
          </w:rPr>
          <w:instrText>PAGE   \* MERGEFORMAT</w:instrText>
        </w:r>
        <w:r w:rsidRPr="00FE16FB">
          <w:rPr>
            <w:rFonts w:ascii="Times New Roman" w:hAnsi="Times New Roman"/>
          </w:rPr>
          <w:fldChar w:fldCharType="separate"/>
        </w:r>
        <w:r w:rsidR="0052319D">
          <w:rPr>
            <w:rFonts w:ascii="Times New Roman" w:hAnsi="Times New Roman"/>
            <w:noProof/>
          </w:rPr>
          <w:t>5</w:t>
        </w:r>
        <w:r w:rsidRPr="00FE16FB">
          <w:rPr>
            <w:rFonts w:ascii="Times New Roman" w:hAnsi="Times New Roman"/>
          </w:rPr>
          <w:fldChar w:fldCharType="end"/>
        </w:r>
      </w:p>
    </w:sdtContent>
  </w:sdt>
  <w:p w:rsidR="007C08A9" w:rsidRDefault="00B15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6"/>
    <w:rsid w:val="00095595"/>
    <w:rsid w:val="000E24CB"/>
    <w:rsid w:val="00131991"/>
    <w:rsid w:val="00272ABA"/>
    <w:rsid w:val="002B6610"/>
    <w:rsid w:val="002C5E55"/>
    <w:rsid w:val="002D419A"/>
    <w:rsid w:val="0030751A"/>
    <w:rsid w:val="00370638"/>
    <w:rsid w:val="003904F0"/>
    <w:rsid w:val="003B6015"/>
    <w:rsid w:val="0046332A"/>
    <w:rsid w:val="00484F7E"/>
    <w:rsid w:val="005155DB"/>
    <w:rsid w:val="0052319D"/>
    <w:rsid w:val="00573DC3"/>
    <w:rsid w:val="005767D6"/>
    <w:rsid w:val="005C78E6"/>
    <w:rsid w:val="005F7208"/>
    <w:rsid w:val="006647C7"/>
    <w:rsid w:val="0068277A"/>
    <w:rsid w:val="006A46F6"/>
    <w:rsid w:val="007A581A"/>
    <w:rsid w:val="007D2E29"/>
    <w:rsid w:val="007E2244"/>
    <w:rsid w:val="00836181"/>
    <w:rsid w:val="00842B1F"/>
    <w:rsid w:val="008F1874"/>
    <w:rsid w:val="0091545B"/>
    <w:rsid w:val="0093001D"/>
    <w:rsid w:val="00A24772"/>
    <w:rsid w:val="00AA4E47"/>
    <w:rsid w:val="00AB6A77"/>
    <w:rsid w:val="00AC71D1"/>
    <w:rsid w:val="00B15D63"/>
    <w:rsid w:val="00B96A4D"/>
    <w:rsid w:val="00BC08B2"/>
    <w:rsid w:val="00C52508"/>
    <w:rsid w:val="00C64915"/>
    <w:rsid w:val="00C87898"/>
    <w:rsid w:val="00D92D22"/>
    <w:rsid w:val="00D944A8"/>
    <w:rsid w:val="00DF6075"/>
    <w:rsid w:val="00E611BC"/>
    <w:rsid w:val="00EB5C8E"/>
    <w:rsid w:val="00FC41C0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904F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04F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0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904F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904F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90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40CD-1E99-428C-9AE9-A438135B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Багзин Сергей Михайлович</dc:creator>
  <cp:lastModifiedBy>UserRTN</cp:lastModifiedBy>
  <cp:revision>6</cp:revision>
  <cp:lastPrinted>2018-05-22T07:07:00Z</cp:lastPrinted>
  <dcterms:created xsi:type="dcterms:W3CDTF">2019-05-31T06:07:00Z</dcterms:created>
  <dcterms:modified xsi:type="dcterms:W3CDTF">2019-06-24T11:02:00Z</dcterms:modified>
</cp:coreProperties>
</file>