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FE" w:rsidRPr="00A3637A" w:rsidRDefault="006C5C76" w:rsidP="006C5C76">
      <w:pPr>
        <w:jc w:val="right"/>
        <w:rPr>
          <w:rFonts w:ascii="Times New Roman" w:hAnsi="Times New Roman" w:cs="Times New Roman"/>
          <w:sz w:val="24"/>
          <w:szCs w:val="24"/>
        </w:rPr>
      </w:pPr>
      <w:r w:rsidRPr="00A3637A">
        <w:rPr>
          <w:rFonts w:ascii="Times New Roman" w:hAnsi="Times New Roman" w:cs="Times New Roman"/>
          <w:sz w:val="24"/>
          <w:szCs w:val="24"/>
        </w:rPr>
        <w:t xml:space="preserve">Приложение №1. Перечень </w:t>
      </w:r>
      <w:proofErr w:type="spellStart"/>
      <w:r w:rsidRPr="00A3637A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139"/>
        <w:gridCol w:w="3039"/>
        <w:gridCol w:w="9822"/>
      </w:tblGrid>
      <w:tr w:rsidR="006C5C76" w:rsidRPr="00C66615" w:rsidTr="006C5C76">
        <w:trPr>
          <w:trHeight w:val="269"/>
        </w:trPr>
        <w:tc>
          <w:tcPr>
            <w:tcW w:w="14560" w:type="dxa"/>
            <w:gridSpan w:val="4"/>
            <w:vMerge w:val="restart"/>
            <w:hideMark/>
          </w:tcPr>
          <w:p w:rsidR="006C5C76" w:rsidRPr="00C66615" w:rsidRDefault="006C5C76" w:rsidP="00C66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615">
              <w:rPr>
                <w:rFonts w:ascii="Times New Roman" w:hAnsi="Times New Roman" w:cs="Times New Roman"/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6C5C76" w:rsidRPr="00C66615" w:rsidTr="006C5C76">
        <w:trPr>
          <w:trHeight w:val="450"/>
        </w:trPr>
        <w:tc>
          <w:tcPr>
            <w:tcW w:w="14560" w:type="dxa"/>
            <w:gridSpan w:val="4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C76" w:rsidRPr="00C66615" w:rsidTr="00225E3A">
        <w:trPr>
          <w:trHeight w:val="645"/>
        </w:trPr>
        <w:tc>
          <w:tcPr>
            <w:tcW w:w="561" w:type="dxa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r w:rsidRPr="00C666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076" w:type="dxa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r w:rsidRPr="00C66615">
              <w:rPr>
                <w:rFonts w:ascii="Times New Roman" w:hAnsi="Times New Roman" w:cs="Times New Roman"/>
                <w:b/>
                <w:bCs/>
              </w:rPr>
              <w:t>Шифр тестовых заданий</w:t>
            </w:r>
          </w:p>
        </w:tc>
        <w:tc>
          <w:tcPr>
            <w:tcW w:w="3039" w:type="dxa"/>
            <w:hideMark/>
          </w:tcPr>
          <w:p w:rsidR="006C5C76" w:rsidRPr="00C66615" w:rsidRDefault="006C5C76" w:rsidP="00B93937">
            <w:pPr>
              <w:rPr>
                <w:rFonts w:ascii="Times New Roman" w:hAnsi="Times New Roman" w:cs="Times New Roman"/>
                <w:b/>
                <w:bCs/>
              </w:rPr>
            </w:pPr>
            <w:r w:rsidRPr="00C66615">
              <w:rPr>
                <w:rFonts w:ascii="Times New Roman" w:hAnsi="Times New Roman" w:cs="Times New Roman"/>
                <w:b/>
                <w:bCs/>
              </w:rPr>
              <w:t>Наименование тестовых заданий (кате</w:t>
            </w:r>
            <w:bookmarkStart w:id="0" w:name="_GoBack"/>
            <w:bookmarkEnd w:id="0"/>
            <w:r w:rsidRPr="00C66615">
              <w:rPr>
                <w:rFonts w:ascii="Times New Roman" w:hAnsi="Times New Roman" w:cs="Times New Roman"/>
                <w:b/>
                <w:bCs/>
              </w:rPr>
              <w:t>гория работников по отраслям)</w:t>
            </w:r>
          </w:p>
        </w:tc>
        <w:tc>
          <w:tcPr>
            <w:tcW w:w="9884" w:type="dxa"/>
            <w:hideMark/>
          </w:tcPr>
          <w:p w:rsidR="006C5C76" w:rsidRPr="00C66615" w:rsidRDefault="006C5C76" w:rsidP="00C66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615">
              <w:rPr>
                <w:rFonts w:ascii="Times New Roman" w:hAnsi="Times New Roman" w:cs="Times New Roman"/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6C5C76" w:rsidRPr="00C66615" w:rsidTr="00C66615">
        <w:trPr>
          <w:trHeight w:val="690"/>
        </w:trPr>
        <w:tc>
          <w:tcPr>
            <w:tcW w:w="14560" w:type="dxa"/>
            <w:gridSpan w:val="4"/>
            <w:vAlign w:val="center"/>
            <w:hideMark/>
          </w:tcPr>
          <w:p w:rsidR="006C5C76" w:rsidRPr="00C66615" w:rsidRDefault="006C5C76" w:rsidP="00C666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6615"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химически опасных производственных объектов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C66615">
        <w:trPr>
          <w:trHeight w:val="767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C66615">
        <w:trPr>
          <w:trHeight w:val="581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Б.1.2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7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Б.1.3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11.12.2020 № 521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объектов сжиженного природного газа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7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9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Б.1.4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хлорных объектов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25E3A">
        <w:trPr>
          <w:trHeight w:val="82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3F2485" w:rsidRPr="00C66615" w:rsidRDefault="003F2485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Разделы I-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 xml:space="preserve">Подразделы из 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XII</w:t>
            </w:r>
            <w:proofErr w:type="spellEnd"/>
            <w:r w:rsidRPr="00C66615">
              <w:rPr>
                <w:rFonts w:ascii="Times New Roman" w:hAnsi="Times New Roman" w:cs="Times New Roman"/>
              </w:rPr>
              <w:t>:</w:t>
            </w:r>
          </w:p>
          <w:p w:rsidR="003F2485" w:rsidRPr="00C66615" w:rsidRDefault="003F2485" w:rsidP="003F2485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Химически опасные производственные объекты, связанные с получением, использованием, переработкой, образованием, хранением, транспортированием, уничтожением неорганических жидких кислот и щелочей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03.12.2020 № 486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Б.1.5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производств минеральных удобрений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8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8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</w:t>
            </w:r>
            <w:r w:rsidR="003F2485" w:rsidRPr="00C66615">
              <w:rPr>
                <w:rFonts w:ascii="Times New Roman" w:hAnsi="Times New Roman" w:cs="Times New Roman"/>
              </w:rPr>
              <w:t>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3F2485" w:rsidRPr="00C66615" w:rsidRDefault="003F2485" w:rsidP="003F2485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Разделы I-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 xml:space="preserve">Подразделы из 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XII</w:t>
            </w:r>
            <w:proofErr w:type="spellEnd"/>
            <w:r w:rsidRPr="00C66615">
              <w:rPr>
                <w:rFonts w:ascii="Times New Roman" w:hAnsi="Times New Roman" w:cs="Times New Roman"/>
              </w:rPr>
              <w:t>:</w:t>
            </w:r>
          </w:p>
          <w:p w:rsidR="00557C37" w:rsidRPr="00C66615" w:rsidRDefault="00C24815" w:rsidP="00C24815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Химически опасные производственные объекты, связанные с получением, использованием, переработкой, образованием, хранением, транспортированием, уничтожением желтого фосфора, </w:t>
            </w:r>
            <w:proofErr w:type="spellStart"/>
            <w:r w:rsidRPr="00C66615">
              <w:rPr>
                <w:rFonts w:ascii="Times New Roman" w:hAnsi="Times New Roman" w:cs="Times New Roman"/>
              </w:rPr>
              <w:t>пятисернистого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фосфора, фосфида цинка, термической фосфорной кислоты, других неорганических соединений фосфора, при получении которых в качестве одного из компонентов сырья применяется элементарный фосфор</w:t>
            </w:r>
          </w:p>
          <w:p w:rsidR="00AF1F12" w:rsidRPr="00C66615" w:rsidRDefault="00AF1F12" w:rsidP="00C24815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Производство продуктов разделения воздуха</w:t>
            </w:r>
          </w:p>
          <w:p w:rsidR="003F2485" w:rsidRPr="00C66615" w:rsidRDefault="003F2485" w:rsidP="006C5C76">
            <w:pPr>
              <w:rPr>
                <w:rFonts w:ascii="Times New Roman" w:hAnsi="Times New Roman" w:cs="Times New Roman"/>
              </w:rPr>
            </w:pP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Б.1.6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аммиачных холодильных установок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9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9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</w:t>
            </w:r>
            <w:r w:rsidR="00227EC3" w:rsidRPr="00C66615">
              <w:rPr>
                <w:rFonts w:ascii="Times New Roman" w:hAnsi="Times New Roman" w:cs="Times New Roman"/>
              </w:rPr>
              <w:t>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227EC3" w:rsidRPr="00C66615" w:rsidRDefault="00227EC3" w:rsidP="00227EC3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Разделы I-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 xml:space="preserve">Подразделы из 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XII</w:t>
            </w:r>
            <w:proofErr w:type="spellEnd"/>
            <w:r w:rsidRPr="00C66615">
              <w:rPr>
                <w:rFonts w:ascii="Times New Roman" w:hAnsi="Times New Roman" w:cs="Times New Roman"/>
              </w:rPr>
              <w:t>:</w:t>
            </w:r>
          </w:p>
          <w:p w:rsidR="00D868DE" w:rsidRPr="00C66615" w:rsidRDefault="00227EC3" w:rsidP="00C24815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Химически опасные производственные объекты аммиачных холодильных установок и систем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Б.1.7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102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8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Б.1.8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Проектирование химически опасных производственных объектов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84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03.12.2020 № 486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20.10.2020 № 420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Правила проведения экспертизы промышленной </w:t>
            </w:r>
            <w:proofErr w:type="spellStart"/>
            <w:proofErr w:type="gramStart"/>
            <w:r w:rsidRPr="00C66615">
              <w:rPr>
                <w:rFonts w:ascii="Times New Roman" w:hAnsi="Times New Roman" w:cs="Times New Roman"/>
              </w:rPr>
              <w:t>безопасности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</w:tr>
      <w:tr w:rsidR="006C5C76" w:rsidRPr="00C66615" w:rsidTr="00225E3A">
        <w:trPr>
          <w:trHeight w:val="510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Б.1.9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остановление Правительства РФ от 16.09.2020 № 1479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Об утверждении Правил противопожарного режима в Российской Федерации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25E3A">
        <w:trPr>
          <w:trHeight w:val="81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11.12.2020 № 519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Требования к производству сварочных работ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6C5C76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03.12.2020 № 486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Б.1.10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</w:t>
            </w:r>
            <w:r w:rsidRPr="00C66615">
              <w:rPr>
                <w:rFonts w:ascii="Times New Roman" w:hAnsi="Times New Roman" w:cs="Times New Roman"/>
              </w:rPr>
              <w:lastRenderedPageBreak/>
              <w:t>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884" w:type="dxa"/>
            <w:hideMark/>
          </w:tcPr>
          <w:p w:rsidR="006C5C76" w:rsidRPr="00C66615" w:rsidRDefault="00B93937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lastRenderedPageBreak/>
              <w:t>п</w:t>
            </w:r>
            <w:r w:rsidR="006C5C76" w:rsidRPr="00C66615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6C5C76" w:rsidRPr="00C66615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25E3A">
        <w:trPr>
          <w:trHeight w:val="825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D47010">
        <w:trPr>
          <w:trHeight w:val="827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Б.1.11</w:t>
            </w:r>
            <w:proofErr w:type="spellEnd"/>
          </w:p>
        </w:tc>
        <w:tc>
          <w:tcPr>
            <w:tcW w:w="3039" w:type="dxa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Безопасное ведение газоопасных, огневых и ремонтных работ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25E3A" w:rsidRPr="00C66615" w:rsidTr="00225E3A">
        <w:trPr>
          <w:trHeight w:val="930"/>
        </w:trPr>
        <w:tc>
          <w:tcPr>
            <w:tcW w:w="561" w:type="dxa"/>
            <w:vMerge w:val="restart"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vMerge w:val="restart"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Б.1.12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884" w:type="dxa"/>
            <w:hideMark/>
          </w:tcPr>
          <w:p w:rsidR="00225E3A" w:rsidRPr="00C66615" w:rsidRDefault="00225E3A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25E3A" w:rsidRPr="00C66615" w:rsidTr="00225E3A">
        <w:trPr>
          <w:trHeight w:val="1050"/>
        </w:trPr>
        <w:tc>
          <w:tcPr>
            <w:tcW w:w="561" w:type="dxa"/>
            <w:vMerge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225E3A" w:rsidRPr="00C66615" w:rsidRDefault="00225E3A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225E3A" w:rsidRPr="00C66615" w:rsidRDefault="00225E3A" w:rsidP="006C5C76">
            <w:pPr>
              <w:rPr>
                <w:rFonts w:ascii="Times New Roman" w:hAnsi="Times New Roman" w:cs="Times New Roman"/>
              </w:rPr>
            </w:pPr>
          </w:p>
        </w:tc>
      </w:tr>
      <w:tr w:rsidR="00225E3A" w:rsidRPr="00C66615" w:rsidTr="00225E3A">
        <w:trPr>
          <w:trHeight w:val="815"/>
        </w:trPr>
        <w:tc>
          <w:tcPr>
            <w:tcW w:w="561" w:type="dxa"/>
            <w:vMerge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225E3A" w:rsidRPr="00C66615" w:rsidRDefault="00225E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225E3A" w:rsidRPr="00C66615" w:rsidRDefault="0022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225E3A" w:rsidRPr="00C66615" w:rsidRDefault="00A3637A" w:rsidP="00225E3A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225E3A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225E3A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225E3A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225E3A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225E3A" w:rsidRPr="00C66615" w:rsidRDefault="00225E3A" w:rsidP="006C5C76">
            <w:pPr>
              <w:rPr>
                <w:rFonts w:ascii="Times New Roman" w:hAnsi="Times New Roman" w:cs="Times New Roman"/>
              </w:rPr>
            </w:pPr>
          </w:p>
        </w:tc>
      </w:tr>
      <w:tr w:rsidR="000E440F" w:rsidRPr="00C66615" w:rsidTr="00225E3A">
        <w:trPr>
          <w:trHeight w:val="1020"/>
        </w:trPr>
        <w:tc>
          <w:tcPr>
            <w:tcW w:w="561" w:type="dxa"/>
            <w:vMerge w:val="restart"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vMerge w:val="restart"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Б.1.13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884" w:type="dxa"/>
            <w:hideMark/>
          </w:tcPr>
          <w:p w:rsidR="000E440F" w:rsidRPr="00C66615" w:rsidRDefault="000E440F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0E440F" w:rsidRPr="00C66615" w:rsidTr="000E440F">
        <w:trPr>
          <w:trHeight w:val="1030"/>
        </w:trPr>
        <w:tc>
          <w:tcPr>
            <w:tcW w:w="561" w:type="dxa"/>
            <w:vMerge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0E440F" w:rsidRPr="00C66615" w:rsidRDefault="000E440F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0E440F" w:rsidRPr="00C66615" w:rsidTr="00D47010">
        <w:trPr>
          <w:trHeight w:val="777"/>
        </w:trPr>
        <w:tc>
          <w:tcPr>
            <w:tcW w:w="561" w:type="dxa"/>
            <w:vMerge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0E440F" w:rsidRPr="00C66615" w:rsidRDefault="000E44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0E440F" w:rsidRPr="00C66615" w:rsidRDefault="000E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0E440F" w:rsidRPr="00C66615" w:rsidRDefault="00A3637A" w:rsidP="000E440F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0E440F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0E440F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0E440F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0E440F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0E440F" w:rsidRPr="00C66615" w:rsidRDefault="000E440F" w:rsidP="006C5C76">
            <w:pPr>
              <w:rPr>
                <w:rFonts w:ascii="Times New Roman" w:hAnsi="Times New Roman" w:cs="Times New Roman"/>
              </w:rPr>
            </w:pPr>
          </w:p>
        </w:tc>
      </w:tr>
      <w:tr w:rsidR="006C5C76" w:rsidRPr="00C66615" w:rsidTr="00225E3A">
        <w:trPr>
          <w:trHeight w:val="870"/>
        </w:trPr>
        <w:tc>
          <w:tcPr>
            <w:tcW w:w="561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76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Б.1.14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Производство водорода методом электролиза воды</w:t>
            </w: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25E3A">
        <w:trPr>
          <w:trHeight w:val="780"/>
        </w:trPr>
        <w:tc>
          <w:tcPr>
            <w:tcW w:w="561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C66615" w:rsidRDefault="006C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6C5C76" w:rsidRPr="00C66615" w:rsidRDefault="006C5C76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6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Б.1.15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25E3A">
        <w:trPr>
          <w:trHeight w:val="88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26.11.2020 № 458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Основные требования безопасности для объектов производств боеприпасов и спецхимии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решение Совета Евразийской экономической комиссии от 2 июля 2013 г. № 41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 Техническом регламенте Таможенного союза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 безопасности оборудования, работающего под избыточным давлением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(ТР ТС 032/2013)</w:t>
            </w: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решение Комиссии Таможенного союза от 18 октября 2011 г. № 825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 принятии Технического регламента Таможенного союза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 безопасности оборудования для работы во взрывоопасных средах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(ТР ТС 012/2011)</w:t>
            </w:r>
          </w:p>
        </w:tc>
      </w:tr>
      <w:tr w:rsidR="00D47010" w:rsidRPr="00C66615" w:rsidTr="00441190">
        <w:trPr>
          <w:trHeight w:val="663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решение Комиссии Таможенного союза от 18 октября 2011 г. № 823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 принятии Технического регламента Таможенного союза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 безопасности машин и оборудования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(ТР ТС 010/2011)</w:t>
            </w:r>
          </w:p>
        </w:tc>
      </w:tr>
      <w:tr w:rsidR="00D47010" w:rsidRPr="00C66615" w:rsidTr="00D47010">
        <w:trPr>
          <w:trHeight w:val="691"/>
        </w:trPr>
        <w:tc>
          <w:tcPr>
            <w:tcW w:w="561" w:type="dxa"/>
            <w:vMerge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D47010" w:rsidRPr="00C66615" w:rsidRDefault="00A3637A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D47010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D47010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</w:p>
        </w:tc>
      </w:tr>
      <w:tr w:rsidR="00D47010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6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Б.1.16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Эксплуатация объектов маслоэкстракционных </w:t>
            </w:r>
            <w:r w:rsidRPr="00C66615">
              <w:rPr>
                <w:rFonts w:ascii="Times New Roman" w:hAnsi="Times New Roman" w:cs="Times New Roman"/>
              </w:rPr>
              <w:lastRenderedPageBreak/>
              <w:t>производств и производств гидрогенизации жиров</w:t>
            </w: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lastRenderedPageBreak/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25E3A">
        <w:trPr>
          <w:trHeight w:val="91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B93937">
        <w:trPr>
          <w:trHeight w:val="3995"/>
        </w:trPr>
        <w:tc>
          <w:tcPr>
            <w:tcW w:w="561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C66615" w:rsidRDefault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D47010" w:rsidRPr="00C66615" w:rsidRDefault="00D47010" w:rsidP="006C5C76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>Разделы I-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 xml:space="preserve">Подразделы из 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XII</w:t>
            </w:r>
            <w:proofErr w:type="spellEnd"/>
            <w:r w:rsidRPr="00C66615">
              <w:rPr>
                <w:rFonts w:ascii="Times New Roman" w:hAnsi="Times New Roman" w:cs="Times New Roman"/>
              </w:rPr>
              <w:t>:</w:t>
            </w:r>
            <w:r w:rsidRPr="00C66615">
              <w:rPr>
                <w:rFonts w:ascii="Times New Roman" w:hAnsi="Times New Roman" w:cs="Times New Roman"/>
              </w:rPr>
              <w:br/>
              <w:t>Химически опасные производственные объекты, связанные с производством растительных масел методом прессования и экстракции</w:t>
            </w:r>
            <w:r w:rsidRPr="00C66615">
              <w:rPr>
                <w:rFonts w:ascii="Times New Roman" w:hAnsi="Times New Roman" w:cs="Times New Roman"/>
              </w:rPr>
              <w:br/>
              <w:t>Процессы транспортирования и хранения масличного сырья, жмыхов и шротов</w:t>
            </w:r>
            <w:r w:rsidRPr="00C66615">
              <w:rPr>
                <w:rFonts w:ascii="Times New Roman" w:hAnsi="Times New Roman" w:cs="Times New Roman"/>
              </w:rPr>
              <w:br/>
              <w:t>Операции слива, налива, транспортирования и хранения растворителя и масла</w:t>
            </w:r>
            <w:r w:rsidRPr="00C66615">
              <w:rPr>
                <w:rFonts w:ascii="Times New Roman" w:hAnsi="Times New Roman" w:cs="Times New Roman"/>
              </w:rPr>
              <w:br/>
              <w:t>Процессы очистки, обрушивания, измельчения, влаготепловой обработки и подготовки материала к экстракции</w:t>
            </w:r>
            <w:r w:rsidRPr="00C66615">
              <w:rPr>
                <w:rFonts w:ascii="Times New Roman" w:hAnsi="Times New Roman" w:cs="Times New Roman"/>
              </w:rPr>
              <w:br/>
              <w:t xml:space="preserve">Процессы экстракции, отгонки растворителя из шрота и </w:t>
            </w:r>
            <w:proofErr w:type="spellStart"/>
            <w:r w:rsidRPr="00C66615">
              <w:rPr>
                <w:rFonts w:ascii="Times New Roman" w:hAnsi="Times New Roman" w:cs="Times New Roman"/>
              </w:rPr>
              <w:t>мисцеллы</w:t>
            </w:r>
            <w:proofErr w:type="spellEnd"/>
            <w:r w:rsidRPr="00C66615">
              <w:rPr>
                <w:rFonts w:ascii="Times New Roman" w:hAnsi="Times New Roman" w:cs="Times New Roman"/>
              </w:rPr>
              <w:br/>
              <w:t>Технологическое оборудование, трубопроводы, запорная арматура и предохранительные клапана</w:t>
            </w:r>
            <w:r w:rsidRPr="00C66615">
              <w:rPr>
                <w:rFonts w:ascii="Times New Roman" w:hAnsi="Times New Roman" w:cs="Times New Roman"/>
              </w:rPr>
              <w:br/>
              <w:t>Системы контроля, управления и автоматической защиты противоаварийной защиты технологических процессов</w:t>
            </w:r>
          </w:p>
        </w:tc>
      </w:tr>
      <w:tr w:rsidR="00D47010" w:rsidRPr="00C66615" w:rsidTr="00B93937">
        <w:trPr>
          <w:trHeight w:val="523"/>
        </w:trPr>
        <w:tc>
          <w:tcPr>
            <w:tcW w:w="561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D47010" w:rsidRPr="00C66615" w:rsidRDefault="00A3637A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D47010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D47010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D47010">
        <w:trPr>
          <w:trHeight w:val="7185"/>
        </w:trPr>
        <w:tc>
          <w:tcPr>
            <w:tcW w:w="561" w:type="dxa"/>
            <w:vMerge w:val="restart"/>
            <w:hideMark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76" w:type="dxa"/>
            <w:vMerge w:val="restart"/>
            <w:hideMark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Б.1.17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  <w:tc>
          <w:tcPr>
            <w:tcW w:w="9884" w:type="dxa"/>
            <w:hideMark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  <w:r w:rsidRPr="00C66615">
              <w:rPr>
                <w:rFonts w:ascii="Times New Roman" w:hAnsi="Times New Roman" w:cs="Times New Roman"/>
              </w:rPr>
              <w:br/>
              <w:t>Разделы I-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</w:t>
            </w:r>
            <w:proofErr w:type="spellEnd"/>
            <w:r w:rsidRPr="00C66615">
              <w:rPr>
                <w:rFonts w:ascii="Times New Roman" w:hAnsi="Times New Roman" w:cs="Times New Roman"/>
              </w:rPr>
              <w:t xml:space="preserve"> </w:t>
            </w:r>
            <w:r w:rsidRPr="00C66615">
              <w:rPr>
                <w:rFonts w:ascii="Times New Roman" w:hAnsi="Times New Roman" w:cs="Times New Roman"/>
              </w:rPr>
              <w:br/>
              <w:t xml:space="preserve">Подразделы из </w:t>
            </w:r>
            <w:proofErr w:type="spellStart"/>
            <w:r w:rsidRPr="00C66615">
              <w:rPr>
                <w:rFonts w:ascii="Times New Roman" w:hAnsi="Times New Roman" w:cs="Times New Roman"/>
              </w:rPr>
              <w:t>XII</w:t>
            </w:r>
            <w:proofErr w:type="spellEnd"/>
            <w:r w:rsidRPr="00C66615">
              <w:rPr>
                <w:rFonts w:ascii="Times New Roman" w:hAnsi="Times New Roman" w:cs="Times New Roman"/>
              </w:rPr>
              <w:t>:</w:t>
            </w:r>
            <w:r w:rsidRPr="00C66615">
              <w:rPr>
                <w:rFonts w:ascii="Times New Roman" w:hAnsi="Times New Roman" w:cs="Times New Roman"/>
              </w:rPr>
              <w:br/>
              <w:t>Химически опасные производственные объекты, связанные с производством и потреблением продуктов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Производство продуктов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Потребление продуктов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Жидкие криогенные продукты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Газообразные продукты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Установки получения редких газов</w:t>
            </w:r>
            <w:r w:rsidRPr="00C66615">
              <w:rPr>
                <w:rFonts w:ascii="Times New Roman" w:hAnsi="Times New Roman" w:cs="Times New Roman"/>
              </w:rPr>
              <w:br/>
              <w:t>Производство криптоноксеноновой смеси, криптона и ксенона</w:t>
            </w:r>
            <w:r w:rsidRPr="00C66615">
              <w:rPr>
                <w:rFonts w:ascii="Times New Roman" w:hAnsi="Times New Roman" w:cs="Times New Roman"/>
              </w:rPr>
              <w:br/>
              <w:t>Производство аргона</w:t>
            </w:r>
            <w:r w:rsidRPr="00C66615">
              <w:rPr>
                <w:rFonts w:ascii="Times New Roman" w:hAnsi="Times New Roman" w:cs="Times New Roman"/>
              </w:rPr>
              <w:br/>
              <w:t>Оборудование и коммуникации продуктов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Компрессоры</w:t>
            </w:r>
            <w:r w:rsidRPr="00C66615">
              <w:rPr>
                <w:rFonts w:ascii="Times New Roman" w:hAnsi="Times New Roman" w:cs="Times New Roman"/>
              </w:rPr>
              <w:br/>
              <w:t>Технологические трубопроводы газообразных продуктов разделения воздуха</w:t>
            </w:r>
            <w:r w:rsidRPr="00C66615">
              <w:rPr>
                <w:rFonts w:ascii="Times New Roman" w:hAnsi="Times New Roman" w:cs="Times New Roman"/>
              </w:rPr>
              <w:br/>
              <w:t>Обезжиривание технических устройств и трубопроводов</w:t>
            </w:r>
            <w:r w:rsidRPr="00C66615">
              <w:rPr>
                <w:rFonts w:ascii="Times New Roman" w:hAnsi="Times New Roman" w:cs="Times New Roman"/>
              </w:rPr>
              <w:br/>
              <w:t>Ремонт технических устройств и трубопроводов</w:t>
            </w:r>
            <w:r w:rsidRPr="00C66615">
              <w:rPr>
                <w:rFonts w:ascii="Times New Roman" w:hAnsi="Times New Roman" w:cs="Times New Roman"/>
              </w:rPr>
              <w:br/>
              <w:t>Требования к зданиям и сооружениям объектов производства и потребления ПРВ</w:t>
            </w:r>
            <w:r w:rsidRPr="00C66615">
              <w:rPr>
                <w:rFonts w:ascii="Times New Roman" w:hAnsi="Times New Roman" w:cs="Times New Roman"/>
              </w:rPr>
              <w:br/>
              <w:t>Газгольдеры и реципиенты</w:t>
            </w:r>
            <w:r w:rsidRPr="00C66615">
              <w:rPr>
                <w:rFonts w:ascii="Times New Roman" w:hAnsi="Times New Roman" w:cs="Times New Roman"/>
              </w:rPr>
              <w:br/>
              <w:t>Кислородно-распределительные (регуляторные) пункты</w:t>
            </w:r>
            <w:r w:rsidRPr="00C66615">
              <w:rPr>
                <w:rFonts w:ascii="Times New Roman" w:hAnsi="Times New Roman" w:cs="Times New Roman"/>
              </w:rPr>
              <w:br/>
              <w:t>Наполнение, хранение и разрядка баллонов</w:t>
            </w:r>
            <w:r w:rsidRPr="00C66615">
              <w:rPr>
                <w:rFonts w:ascii="Times New Roman" w:hAnsi="Times New Roman" w:cs="Times New Roman"/>
              </w:rPr>
              <w:br/>
              <w:t>Контрольно-измерительные приборы. Средства автоматизации и сигнализации</w:t>
            </w:r>
            <w:r w:rsidRPr="00C66615">
              <w:rPr>
                <w:rFonts w:ascii="Times New Roman" w:hAnsi="Times New Roman" w:cs="Times New Roman"/>
              </w:rPr>
              <w:br/>
              <w:t>Электроустановки</w:t>
            </w:r>
            <w:r w:rsidRPr="00C66615">
              <w:rPr>
                <w:rFonts w:ascii="Times New Roman" w:hAnsi="Times New Roman" w:cs="Times New Roman"/>
              </w:rPr>
              <w:br/>
              <w:t>Вентиляция воздуха, водопровод и канализация, освещение</w:t>
            </w:r>
          </w:p>
        </w:tc>
      </w:tr>
      <w:tr w:rsidR="00D47010" w:rsidRPr="00C66615" w:rsidTr="00D47010">
        <w:trPr>
          <w:trHeight w:val="1020"/>
        </w:trPr>
        <w:tc>
          <w:tcPr>
            <w:tcW w:w="561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C66615" w:rsidRDefault="00D47010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D47010" w:rsidRPr="00C66615" w:rsidRDefault="00B93937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D47010" w:rsidRPr="00C66615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>
              <w:rPr>
                <w:rFonts w:ascii="Times New Roman" w:hAnsi="Times New Roman" w:cs="Times New Roman"/>
              </w:rPr>
              <w:t>№</w:t>
            </w:r>
            <w:r w:rsidR="00D47010" w:rsidRPr="00C66615">
              <w:rPr>
                <w:rFonts w:ascii="Times New Roman" w:hAnsi="Times New Roman" w:cs="Times New Roman"/>
              </w:rPr>
              <w:t xml:space="preserve"> 444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D47010" w:rsidRPr="00C66615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76" w:type="dxa"/>
            <w:vMerge w:val="restart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6615">
              <w:rPr>
                <w:rFonts w:ascii="Times New Roman" w:hAnsi="Times New Roman" w:cs="Times New Roman"/>
                <w:b/>
                <w:bCs/>
              </w:rPr>
              <w:t>Б.1.18</w:t>
            </w:r>
            <w:proofErr w:type="spellEnd"/>
          </w:p>
        </w:tc>
        <w:tc>
          <w:tcPr>
            <w:tcW w:w="3039" w:type="dxa"/>
            <w:vMerge w:val="restart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9884" w:type="dxa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25E3A">
        <w:trPr>
          <w:trHeight w:val="510"/>
        </w:trPr>
        <w:tc>
          <w:tcPr>
            <w:tcW w:w="561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2B310F" w:rsidRPr="00C66615" w:rsidRDefault="00B93937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2B310F" w:rsidRPr="00C66615">
              <w:rPr>
                <w:rFonts w:ascii="Times New Roman" w:hAnsi="Times New Roman" w:cs="Times New Roman"/>
              </w:rPr>
              <w:t xml:space="preserve">остановление Госгортехнадзора РФ от 27.05.2003 № 41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2B310F" w:rsidRPr="00C66615">
              <w:rPr>
                <w:rFonts w:ascii="Times New Roman" w:hAnsi="Times New Roman" w:cs="Times New Roman"/>
              </w:rPr>
              <w:t>Об утверждении Правил промышленной безопасности резиновых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2B310F" w:rsidRPr="00C66615" w:rsidRDefault="00B93937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>п</w:t>
            </w:r>
            <w:r w:rsidR="002B310F" w:rsidRPr="00C66615">
              <w:rPr>
                <w:rFonts w:ascii="Times New Roman" w:hAnsi="Times New Roman" w:cs="Times New Roman"/>
              </w:rPr>
              <w:t xml:space="preserve">остановление Правительства РФ от 15.09.2020 № 1437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="002B310F" w:rsidRPr="00C66615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25E3A">
        <w:trPr>
          <w:trHeight w:val="765"/>
        </w:trPr>
        <w:tc>
          <w:tcPr>
            <w:tcW w:w="561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B310F">
        <w:trPr>
          <w:trHeight w:val="405"/>
        </w:trPr>
        <w:tc>
          <w:tcPr>
            <w:tcW w:w="561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  <w:hideMark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26 декабря 2012 г. № 781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25E3A">
        <w:trPr>
          <w:trHeight w:val="405"/>
        </w:trPr>
        <w:tc>
          <w:tcPr>
            <w:tcW w:w="561" w:type="dxa"/>
            <w:vMerge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4" w:type="dxa"/>
          </w:tcPr>
          <w:p w:rsidR="002B310F" w:rsidRPr="00C66615" w:rsidRDefault="002B310F" w:rsidP="00D47010">
            <w:pPr>
              <w:rPr>
                <w:rFonts w:ascii="Times New Roman" w:hAnsi="Times New Roman" w:cs="Times New Roman"/>
              </w:rPr>
            </w:pPr>
            <w:r w:rsidRPr="00C66615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>
              <w:rPr>
                <w:rFonts w:ascii="Times New Roman" w:hAnsi="Times New Roman" w:cs="Times New Roman"/>
              </w:rPr>
              <w:t>«</w:t>
            </w:r>
            <w:r w:rsidRPr="00C66615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>
              <w:rPr>
                <w:rFonts w:ascii="Times New Roman" w:hAnsi="Times New Roman" w:cs="Times New Roman"/>
              </w:rPr>
              <w:t>»</w:t>
            </w:r>
          </w:p>
        </w:tc>
      </w:tr>
    </w:tbl>
    <w:p w:rsidR="006C5C76" w:rsidRDefault="006C5C76" w:rsidP="006C5C76"/>
    <w:p w:rsidR="006C5C76" w:rsidRPr="006C5C76" w:rsidRDefault="006C5C76" w:rsidP="006C5C76"/>
    <w:sectPr w:rsidR="006C5C76" w:rsidRPr="006C5C76" w:rsidSect="00E0673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E2" w:rsidRDefault="001906E2" w:rsidP="00533D9B">
      <w:pPr>
        <w:spacing w:after="0" w:line="240" w:lineRule="auto"/>
      </w:pPr>
      <w:r>
        <w:separator/>
      </w:r>
    </w:p>
  </w:endnote>
  <w:endnote w:type="continuationSeparator" w:id="0">
    <w:p w:rsidR="001906E2" w:rsidRDefault="001906E2" w:rsidP="0053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89635"/>
      <w:docPartObj>
        <w:docPartGallery w:val="Page Numbers (Bottom of Page)"/>
        <w:docPartUnique/>
      </w:docPartObj>
    </w:sdtPr>
    <w:sdtEndPr/>
    <w:sdtContent>
      <w:p w:rsidR="00533D9B" w:rsidRDefault="00533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15">
          <w:rPr>
            <w:noProof/>
          </w:rPr>
          <w:t>3</w:t>
        </w:r>
        <w:r>
          <w:fldChar w:fldCharType="end"/>
        </w:r>
      </w:p>
    </w:sdtContent>
  </w:sdt>
  <w:p w:rsidR="00533D9B" w:rsidRDefault="00533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E2" w:rsidRDefault="001906E2" w:rsidP="00533D9B">
      <w:pPr>
        <w:spacing w:after="0" w:line="240" w:lineRule="auto"/>
      </w:pPr>
      <w:r>
        <w:separator/>
      </w:r>
    </w:p>
  </w:footnote>
  <w:footnote w:type="continuationSeparator" w:id="0">
    <w:p w:rsidR="001906E2" w:rsidRDefault="001906E2" w:rsidP="0053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47D6"/>
    <w:multiLevelType w:val="multilevel"/>
    <w:tmpl w:val="0419001D"/>
    <w:styleLink w:val="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6"/>
    <w:rsid w:val="00010891"/>
    <w:rsid w:val="00074B66"/>
    <w:rsid w:val="000E440F"/>
    <w:rsid w:val="001906E2"/>
    <w:rsid w:val="00225E3A"/>
    <w:rsid w:val="00227EC3"/>
    <w:rsid w:val="002B310F"/>
    <w:rsid w:val="002B4540"/>
    <w:rsid w:val="002F1C6F"/>
    <w:rsid w:val="003F2485"/>
    <w:rsid w:val="00441190"/>
    <w:rsid w:val="00533D9B"/>
    <w:rsid w:val="00557C37"/>
    <w:rsid w:val="005C3AF7"/>
    <w:rsid w:val="00692934"/>
    <w:rsid w:val="006A0353"/>
    <w:rsid w:val="006C5C76"/>
    <w:rsid w:val="0075114A"/>
    <w:rsid w:val="00775805"/>
    <w:rsid w:val="00A01090"/>
    <w:rsid w:val="00A111FE"/>
    <w:rsid w:val="00A3637A"/>
    <w:rsid w:val="00A919FF"/>
    <w:rsid w:val="00AF1F12"/>
    <w:rsid w:val="00B57FCA"/>
    <w:rsid w:val="00B93937"/>
    <w:rsid w:val="00B93AEA"/>
    <w:rsid w:val="00C24815"/>
    <w:rsid w:val="00C66615"/>
    <w:rsid w:val="00D47010"/>
    <w:rsid w:val="00D868DE"/>
    <w:rsid w:val="00DA0588"/>
    <w:rsid w:val="00E06735"/>
    <w:rsid w:val="00F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1243-5ED3-4497-A05E-13364405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Арефьева Наталья Михайловна</cp:lastModifiedBy>
  <cp:revision>4</cp:revision>
  <dcterms:created xsi:type="dcterms:W3CDTF">2022-12-16T09:24:00Z</dcterms:created>
  <dcterms:modified xsi:type="dcterms:W3CDTF">2023-03-01T11:10:00Z</dcterms:modified>
</cp:coreProperties>
</file>