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869" w:rsidRPr="00700869" w:rsidRDefault="00700869" w:rsidP="0070086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sl-SI"/>
        </w:rPr>
      </w:pPr>
      <w:r w:rsidRPr="00700869">
        <w:rPr>
          <w:rFonts w:ascii="Times New Roman" w:eastAsia="Calibri" w:hAnsi="Times New Roman" w:cs="Times New Roman"/>
          <w:b/>
          <w:color w:val="000000"/>
          <w:sz w:val="28"/>
          <w:szCs w:val="28"/>
          <w:lang w:val="sl-SI"/>
        </w:rPr>
        <w:t>Б.1.5. Эксплуатация производств минеральных удобрений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1. Что необходимо предпринять организации, эксплуатирующей химически опасный производственный объект, в целях приведения его в соответствие требованиям Правил безопасности химически опасных производственных объектов?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2. В каком документе указываются регламентированные значения параметров по ведению технологического процесса?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3. Какие существуют типы технологических регламентов в зависимости от степени освоенности производств и целей осуществляемых работ?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4. Как производится описание технологической схемы в разделе «Описание химико-технологического процесса и схемы»?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5. Каким образом осуществляется управление подачей инертных сред на установку с технологическими блоками любой категории взрывоопасности там, где при отклонении от регламентированных значений параметров возможно образование взрывоопасных смесей?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6. Что необходимо указывать в описании процессов разделения химических продуктов (горючих или их смесей с негорючими) в разделе «Описание химико-технологического процесса и схемы»?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7. Каким образом должны выполняться работы, не включенные в утвержденный перечень газоопасных работ?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8. На основе каких данных составляется материальный баланс для действующих производств?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9. Что не оказывает непосредственного влияния на химическую безопасность проведения отдельного технологического процесса?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10. В течение какого времени средства обеспечения энергоустойчивости химико-технологической системы должны обеспечить способность функционирования средств противоаварийной защиты?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11. Каким должно быть время срабатывания автоматических быстродействующих запорных и (или) отсекающих устройств на объектах I и II классов опасности?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12. Кто подписывается в технологическом регламенте под грифом «согласовано»?</w:t>
      </w:r>
      <w:r w:rsidRPr="007008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Выберите 2 варианта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13. На каких объектах ХОПО технические решения по обеспечению надежности контроля параметров, имеющих критические значения, обосновываются разработчиком документации на ХОПО? Выберите 2 правильных варианта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14. Для каких из перечисленных производств разрабатываются постоянные технологические регламенты?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15. Какой устанавливается срок действия разовых (опытных) технологических регламентов, в соответствии с которыми проводится наработка опытной продукции в течение нескольких лет?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16. Каким должно быть время срабатывания автоматических быстродействующих запорных и (или) отсекающих устройств на объектах III класса опасности?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17. Куда следует направлять сбрасываемые химически опасные вещества?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18. В каком документе организация, эксплуатирующая химически опасные производственные объекты I, II и III классов опасности, должна предусматривать действия работников по предупреждению аварий, локализации и ликвидации их последствий?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19. Какой устаналивается срок действия «Накопительной ведомости»?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20. Кем разрабатываются исходные данные на разработку документации на химически опасных производственных объектах?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21. В каком случае допускается наработка товарной продукции по лабораторным регламентам (пусковым запискам, производственным методикам)?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22. Какой устанавливается срок действия постоянного технологического регламента?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23. Что является критерием взрывоопасности согласно Общим правилам взрывобезопасности для взрывопожароопасных химических, нефтехимических и нефтеперерабатывающих производств?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24. Каким показателем характеризуется уровень взрывоопасности технологических блоков, входящих в технологическую систему?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25. Какого показателя категорий взрывоопасности технологических блоков не существует?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26. Какой следует принимать категорию взрывоопасности блоков, определяемую расчетом, если обращающиеся в технологическом блоке опасные вещества относятся к токсичным, высокотоксичным веществам?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27. В соответствии с чем осуществляется ведение технологических процессов на опасных производственных объектах химических, нефтехимических и нефтегазоперерабатывающих производств?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28. Каким образом предприятие должно обеспечить наработку навыков действий персонала в нештатных (аварийных) ситуациях на установках с технологическими блоками I и II категорий взрывоопасности?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29. В какой документации должны быть приведены способы и средства, исключающие выход параметров за установленные пределы?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30. Какое количество копий технологических регламентов устанавливается требованиями Правил безопасности химически опасных производственных объектов?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31. Какое из перечисленных требований к выполнению управляющих функций систем ПАЗ указано неверно?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32. Какие технологические регламенты разрабатываются при выпуске товарной продукции на опытных и опытно-промышленных установках (цехах), а также для опытных и опытно-промышленных работ, проводимых на действующих производствах?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33. В каком случае допускается объединение выбросов химически опасных веществ, содержащих вещества, способные при смешивании образовывать более опасные по воздействиям химические соединения?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34. Чем оснащаются производства, имеющие в своем составе технологические блоки III категории взрывоопасности, для предупреждения выбросов горючих продуктов в окружающую среду или максимального ограничения их количества?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35. Каким образом определяется время срабатывания запорных и (или) отсекающих устройств для каждого технологического блока?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36. Какими блокировками на отключение должны быть оснащены насосы, применяемые для нагнетания сжиженных горючих газов, легковоспламеняющихся жидкостей и горючих жидкостей?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37. Как должны соотноситься давления негорючего теплоносителя (хладагента) и нагреваемых (охлаждаемых) горючих веществ в поверхностных теплообменниках?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38. Кем осуществляется выбор необходимых и достаточных условий организации реакционных процессов, протекающих с возможным образованием промежуточных перекисных соединений, побочных взрывоопасных продуктов осмоления и уплотнения (полимеризации, поликонденсации) и других нестабильных веществ с вероятным их отложением в аппаратуре и трубопроводах?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39. Как должно быть организовано управление задвижками на трубопроводах, транспортирующих сжиженные горючие газы, легковоспламеняющиеся жидкости и горючие жидкости на сливо-наливных эстакадах?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40. Какие сведения являются основополагающими для выбора оборудования при разработке технологических процессов?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41. Какие требования предъявляются к оборудованию, выведенному из действующей технологической системы?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42. В каких случаях допускается применение для нагнетания легковоспламеняющихся жидкостей и горючих жидкостей поршневых, плунжерных, мембранных, винтовых и шестеренчатых насосов?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43. Что в технологических схемах относится к разряду противоаварийных устройств, используемых для предупреждения аварий и предупреждения их развития?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44. Кем разрабатываются все виды технологических регламентов, кроме разовых (опытных) регламентов для опытных установок, а также опытных работ, проводимых на действующих производствах?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45. В соответствии с какими документами осуществляют ведение технологических процессов на химически опасных производственных объектах?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46. Каким образом определяется срок действия временного технологического регламента при отсутствии установленных планами норм освоения производства?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47. В соответствии с чем должны определяться оптимальные методы создания системы противоаварийной защиты на стадии формирования требований при проектировании автоматизированной системы управления технологическим процессом?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48. Какие требования предъявляются к обозначению средств автоматики, используемых по плану мероприятий по локализации и ликвидации последствий аварий?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49. Каким образом должен осуществляться возврат технологического объекта в рабочее состояние после срабатывания системы противоаварийной защиты?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50. Каким образом обеспечивается надежность обеспечения средств управления и системы противоаварийной защиты сжатым воздухом?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51. Что должно быть учтено в системах управления и защиты электроснабжающих организаций при электроснабжении объектов, отнесенных к особой группе I категории надежности электроснабжения?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52. Какое требование к системам вентиляции указано неверно?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53. Какая система отопления должна применяться в помещениях, имеющих взрывоопасные зоны?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54. Какая максимальная температура поверхностей нагрева систем отопления должна быть в помещениях, имеющих взрывоопасные зоны?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55. Каков порядок сброса химически загрязненных стоков от отдельных технологических объектов в магистральную сеть канализации?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56. На какие виды работ распространяются Правила безопасного ведения газоопасных, огневых и ремонтных работ?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57. Как должны выполняться работы, не включенные в утвержденный перечень газоопасных работ?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58. Кто и на какой срок может продлить наряд-допуск на проведение газоопасных работ?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59. В течение какого срока должны храниться экземпляры наряда-допуска на проведение газоопасных работ?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60. В каких местах не допускается размещать фланцевые соединения трубопроводов с взрывопожароопасными, токсичными и едкими веществами?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61. В каких случаях на трубопроводах следует применять арматуру под приварку?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62. Что должно устанавливаться на трубопроводах для транспортирования взрывопожароопасных продуктов?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63. Кто утверждает все виды технологических регламентов, кроме разовых (опытных) регламентов для опытных установок, а также опытных работ, проводимых на действующих производствах?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64. Какие требования предъявляются к лицам, допущенным к выполнению газоопасных работ?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65. Когда могут проводиться газоопасные работы, выполняемые по наряду-допуску?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66. Кто из перечисленных лиц может быть назначен лицом, ответственным за подготовку газоопасной работы?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67. Какие разновидности материального баланса допускается составлять в разделе технологического регламента «Материальный баланс»?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68. По какой категории надежности должно осуществляться электроснабжение химически опасных производственных объектов?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69. В течение какого времени средства обеспечения энергоустойчивости химико-технологической системы должны обеспечить способность функционирования средств противоаварийной защиты?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70. Кто устанавливает назначенный срок службы для технологических трубопроводов?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71. Какие условия должны выполняться для допуска к эксплуатации компрессорных установок?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72. Каким образом должен осуществляться возврат технологического объекта в рабочее состояние после срабатывания системы противоаварийной защиты?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73. На чем основаны оптимальные методы и средства противоаварийной автоматической защиты?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74. Как необходимо составлять описание схемы процесса при наличии нескольких аналогичных технологических ниток?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75. Что должны обеспечивать системы контроля, автоматического и дистанционного управления (системы управления), системы оповещения об аварийных ситуациях в разделе технологического регламента «Контроль производства и управление технологическим процессом»?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76. Какая из перечисленных мер должна предусматриваться для блоков технологической системы по максимальному снижению взрывоопасности?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77. Какими источниками информации следует руководствоваться при разработке технологических процессов для определения регламентированных значений параметров, определяющих взрывоопасность процесса, допустимые диапазоны их измерений, критические значения параметров?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78. Чем должны быть оборудованы аппараты со взрывопожароопасными веществами?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79. В соответствии с чем следует производить монтаж технологического оборудования и трубопроводов?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80. Где допускается размещение фланцевых соединений на трубопроводах с пожаровзрывоопасными, токсичными и едкими веществами?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81. Где допускается расположение узла ввода теплоносителя?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82. В каких случаях должны автоматически включаться системы аварийной вентиляции? Выберите 2 правильных варианта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83. Какое из перечисленных требований соответствует нормам заполнения и хранения «Листа регистрации изменений и дополнений»?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84. Каким образом устанавливается и оформляется срок продления действия временного технологического регламента?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85. В каком из перечисленных случаев должен быть составлен временный технологический регламент на новый срок? Выберите 2 правильных варианта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86. На кого возлагается ответственность за полноту и качество разработки разделов технологического регламента производства продукции и контроль за обеспечением его исполнения?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87. Какое из перечисленных требований не соответствует разделу технологического регламента «Контроль производства и управление технологическим процессом»?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88. Информацию о каких организациях должен содержать раздел технологического регламента «Общая характеристика производства»?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89. Какой из перечисленных разделов не относится к постоянным, временным и разовым технологическим регламентам, связанным с необходимостью обеспечения промышленной безопасности технологических процессов?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90. Какая из перечисленных подготовительных работ к проведению газоопасных работ в пределах площади, где возможно поступление паров и газов опасных веществ, указана неверно?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91. Какие из документов и требований, в соответствии с которыми должны выполняться подготовительные работы к проведению ремонтных работ указаны неверно?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92. Какие плакаты вывешиваются на пусковых устройствах у аппаратов и в электрораспределительных устройствах при производстве газоопасных работ?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93. Какими документами определяется перечень постоянных мест проведения огневых работ на территории, на которой находятся взрывопожароопасные производственные объекты?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94. Какие требования установлены к люкам колодцев канализации, расположенным в зоне проведения огневых работ?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95. О чем опрашивает каждого исполнителя лицо, ответственное за проведение газоопасных работ?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96. В соответствии с каким документом устанавливается контроль за состоянием воздушной среды?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97. Что из перечисленного следует выполнить для проведения огневых работ внутри емкости (аппарата) при проведении газоопасных работ?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98. Какие требования должны выполняться при проведении земляных работ в ремонтной зоне?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99. Каким образом фиксируется прохождение инструктажа исполнителями ремонтных работ?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100. Что должен сделать руководитель структурного подразделения, где будет проводиться газоопасная работа, при подготовке наряда-допуска на ее проведение?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101. На содержание каких веществ проводится анализ воздушной среды для оценки качества выполнения подготовительных мероприятий перед началом проведения газоопасной работы с записью результатов в наряде-допуске?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102. Какое количество наблюдающих должно быть, если существует необходимость выполнения газоопасных работ в емкости (аппарате) двумя работающими?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103. Что должен сделать руководитель структурного подразделения, на объекте которого будет проводиться газоопасная работа, при подготовке наряда-допуска на ее проведение?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104. Кто осуществляет подготовку объекта к проведению на нем огневых работ?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105. При какой концентрации взрывопожароопасных веществ не допускается проведение огневых работ?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106. При каких условиях разрешается входить в газоопасное место при проведении газоопасных работ?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107. Кому лицо, ответственное за проведение газоопасных работ, передает наряд-допуск после его закрытия?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108. При какой концентрации пожаровзрывоопасных веществ не допускается проведение огневых работ?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109. В течение какого времени наряд-допуск на выполнение огневых работ действителен?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110. Какие из перечисленных действий, производимых при подготовке объекта к огневым работам, указаны неверно?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111. Какие из перечисленных документов и требований, в соответствии с которыми должны выполняться подготовительные работы к проведению ремонтных работ, указаны неверно?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112. Что входит в обязанности руководителя структурного подразделения при проведении газоопасных работ?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113. К какой группе газоопасных работ относятся работы, выполняемые без оформления наряда-допуска?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114. Что из перечисленного должно быть приложено к наряду-допуску на проведение газоопасных работ при проведении работ в емкостях, а также работ, связанных с разгерметизацией технологического оборудования и трубопроводов, коммуникаций?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115. В каком из перечисленных документов должны быть определены место нахождения работающего и наблюдающего в процессе выполнения работы и их действия в случае возникновения ситуаций, связанных с ухудшением самочувствия работающего или наблюдающего при проведении газоопасных работ внутри емкости (аппарата)?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116. При каких условиях допускается работа внутри емкостей без средств защиты органов дыхания?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117. На какие виды работ распространяются Правила ведения газоопасных, огневых и ремонтных работ?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118. Что из перечисленного допускается при проведении газоопасных работ I группы?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119. С кем согласовывается наряд-допуск на проведение газоопасных работ?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120. Какое из перечисленных требований при назначении специалиста, ответственного за проведение огневых работ, указано неверно?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121. Кем из перечисленных лиц может осуществляться общая координация ремонтных работ на объекте, где ремонтные работы производятся несколькими подрядными организациями и заказчиком?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122. Какие сведения не указываются в организационно-распорядительном документе для остановки на ремонт объекта или оборудования?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123. Каков максимальный срок единовременного пребывания работающего в средствах защиты органов дыхания?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124. Кто производит подключение к электросетям передвижных электроприемников подрядной организации и их отключение при проведении ремонтных работ?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125. Какой минимальный срок хранения установлен для журнала регистрации нарядов-допусков на проведение газоопасных работ?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126. Какие из перечисленных требований безопасности предъявляются при работах внутри емкости?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127. С какой периодичностью необходимо пересматривать и переутверждать перечень газоопасных работ?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128. Кто осуществляет подготовку объекта к проведению на нем газоопасной работы?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129. Допускается ли оформление и регистрация наряда-допуска на выполнение ремонтных работ в электронном виде?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130. Что из перечисленного не входит в обязанности лица, ответственного за проведение газоопасных работ, по окончании работ внутри емкости (аппарата)?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131. Кто должен лично убедиться после окончания работ внутри емкости, что в емкости не остались люди, убран инструмент, материалы, не осталось посторонних предметов, и сделать об этом запись в наряде-допуске?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132. Какие информационные плакаты вывешиваются в зоне газоопасных работ на видном месте перед началом работ внутри емкостей и на все время их проведения?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133. Кто определяет структурные подразделения, на которые возлагается согласование наряда-допуска на выполнение огневых работ?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134. Кому лицо, ответственное за подготовку газоопасных работ, должно сдать объект после окончания подготовительных работ?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135. Какое из перечисленных требований при назначении специалиста ответственным за выполнение огневых работ указано неверно?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136. Какие требования к исполнителям газоопасных работ указаны неверно?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137. Кто определяет структурные подразделения, на которые возложены полномочия по согласованию перечня газоопасных работ?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138. До какой максимальной температуры должны быть охлаждены нагретые емкости перед допуском внутрь в них людей?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139. В присутствии кого должна начинаться газоопасная работа?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140. Допускается ли оформление и регистрация наряда-допуска на выполнение ремонтных работ в виде электронного документа?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141. Какое из перечисленных обязанностей руководителя структурного подразделения, на объекте которого будут проводиться огневые работы, указано неверно?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142. В соответствии с каким документом устанавливается периодичность контроля за состоянием воздушной среды?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143. Какие из перечисленных требований к перечню постоянных мест выполнения огневых работ на территории, на которой находятся взрывопожароопасные производственные объекты, указаны верно?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144. В присутствии кого проводится проверка исправности, устойчивости и надежности закрепления лестницы по месту работы при работах внутри емкости?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145. При какой максимальной температуре работа внутри емкостей (аппаратов) не допускается?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146. Что должны включать в себя мероприятия, обеспечивающие безопасность выполнения работ внутри аппаратов без средств индивидуальной защиты органов дыхания?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147. Какими средствами индивидуальной защиты в обязательном порядке должен быть оснащен рабочий, спускающийся в емкость?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148. Что допускается при оформлении наряда-допуска на проведение газоопасных работ?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149. Допускаются ли оформление и регистрация наряда-допуска на выполнение огневых работ в электронном виде?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150. Кем утверждается перечень газоопасных работ, проводимых на опасных производственных объектах?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151. Куда (кому) лицо, ответственное за проведение газоопасных работ передает наряд-допуск после его закрытия?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152. Что из перечисленного необходимо выполнить при отсутствии зрительной связи между работающим и наблюдающим при проведении газоопасных работ внутри емкостей?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153. Нужно ли пересматривать перечни газоопасных работ при изменении технологического процесса и технологической схемы производства?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154. С кем необходимо согласовывать проведение работ в коллекторах, тоннелях, колодцах, приямках, траншеях и аналогичных сооружениях?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155. В течение какого времени наряд-допуск на проведение огневых работ действителен?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156. Что должна выполнить подрядная организация до начала проведения ремонтных работ?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157. Кто осуществляет подготовку объекта к проведению на нем газоопасной работы и огневых работ?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158. Что в химико-технологических системах относится к разряду противоаварийных устройств, используемых для предупреждения аварий и их развития?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159. В каком документе указываются данные о сроке службы технологического оборудования и трубопроводной арматуры производителем?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160. Как производителем должна подтверждаться эффективность и надежность средств взрывозащиты, локализации пламени и других противоаварийных устройств до начала их применения на опасном производственном объекте?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161. Какой должна быть температура наружных поверхностей оборудования и кожухов теплоизоляционных покрытий в местах, доступных для обслуживающего персонала?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162. Чем определяется порядок испытаний, контроль за состоянием и эксплуатацией теплообменных устройств?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163. Что должно обеспечивать размещение технологического оборудования, трубопроводной арматуры в производственных зданиях и на открытых площадках? Выберите 2 правильных варианта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164. В каких документах приводятся способы и средства, исключающие выход параметров за установленные пределы?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165. Запорная арматура из каких материалов должна применяться в технологических системах с блоками любой категории взрывоопасности?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166. Что предусматривается во взрывоопасных помещениях и вне их перед входными дверями?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167. Какие функции должна обеспечивать автоматизированная система управления технологическими процессами на базе средств вычислительной техники? Выберите 2 правильных варианта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168. Где приводятся конкретные значения уставок систем защиты по опасным параметрам?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169. Чем должны оснащаться технологические системы для обеспечения безопасности ведения технологических процессов?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170. Какие требования предъявляются к пневматическим системам контроля, управления и противоаварийной автоматической защиты?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171. При достижении какой концентрации обращающихся веществ в воздухе анализаторных помещений, должно происходить автоматическое включение аварийной вентиляции?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172. С какими подразделениями должна быть обеспечена связь посредством системы двусторонней громкоговорящей связи на объектах с технологическими блоками I категории взрывоопасности?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173. При каких условиях допускается отключение защит (единовременно не более одного параметра) для непрерывных процессов?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174. Что из перечисленного является недопустимым на территории предприятия, имеющего в своем составе взрывопожароопасные производства?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175. Что устанавливается на линию подачи инертных газов (пар, азот, и другие среды) в процессах, при которых в результате отклонения от заданных технологических режимов возможно попадание взрывопожароопасных продуктов в нее?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176. Какими приборами и средствами автоматизации оснащаются сепараторы, устанавливаемые для отделения жидкой фазы из перемещаемой газовой среды на всасывающей линии компрессора? Выберите 2 правильных варианта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177. Каким образом осуществляется контроль за содержанием кислорода в горючем газе во всасывающих линиях компрессоров, работающих под разрежением? Выберите 2 правильных варианта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178. Чем должно быть оснащено оборудование для разделения суспензий?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179. Каким образом осуществляется регулирование массообменных процессов, в которых при отклонении технологических параметров от регламентированных значений возможно образование неустойчивых взрывоопасных соединений?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180. Чем должно оснащаться оборудование для измельчения и смешивания измельченных твердых горючих продуктов для обеспечения эксплуатационной безопасности в отношении риска взрыва?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181. Какой объем неразрушающего контроля сварных соединений технологических трубопроводов, транспортирующих токсичные и высокотоксичные вещества, предусмотрен в Правилах безопасности химически опасных производственных объектов?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182. В каком случае допускается определение толщин стенок трубопроводов иным способом, отличным от метода неразрушающего контроля?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183. Что необходимо предусматривать в химико-технологических системах для эффективного проведения периодических работ по очистке технологического оборудования?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184. В течение какого времени средства обеспечения энергоустойчивости химико-технологической системы должны обеспечивать способность функционирования средств противоаварийной защиты?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185. Какие дополнительные требования установлены при использовании технологического оборудования и трубопроводов, в которых обращаются коррозионно-активные вещества?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186. Чем определяется количество насосов и компрессоров, используемых для перемещения химически опасных веществ в технологическом процессе?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187. Какое минимальное количество датчиков должно устанавливаться на химически опасных производственных объектах I и II классов опасности для осуществления контроля за текущими показателями параметров, определяющими химическую опасность технологических процессов ХОПО?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188. Что в технологических системах относится к разряду противоаварийных устройств, используемых для предупреждения аварий и предупреждения их развития?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189. В течение какого времени средства обеспечения энергоустойчивости химико-технологической системы должны обеспечить способность функционирования средств противоаварийной защиты?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190. Что необходимо предусматривать в химико-технологических системах для эффективного проведения периодических работ по очистке оборудования?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191. Чьими подписями оформляется «Лист подписей постоянного (временного, разового, лабораторного) технологического регламента»?</w:t>
      </w:r>
      <w:r w:rsidRPr="007008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Выберите 2 правильных варианта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192. Какая установлена периодичность испытания на прочность и плотность технологических трубопроводов с расчетным давлением более 10 МПа и расчетной температурой выше 200 °C?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193. Какая установлена периодичность испытания на прочность и плотность технологических трубопроводов с номинальным давлением не более 10 МПа?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194. В каких из перечисленных случаях не производятся диагностические работы с целью возможности продления срока (назначенного ресурса) безопасной эксплуатации технологических трубопроводов в пределах остаточного срока службы (ресурса)?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195. Какие из перечисленных мероприятий должны выполняться при разборке фланцевых соединений с целью замены прокладок, арматуры или отдельных элементов на идентичные?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196. Что из перечисленного в обязательном порядке должна иметь организация, эксплуатирующая технологические трубопроводы?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197. В каком случае требуется проведение обследования технологического трубопровода при его расконсервации?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198. Для каких технологических трубопроводов за расчетное давление в трубопроводе принимают максимальное давление, развиваемое машиной динамического действия при закрытой задвижке со стороны нагнетания (с учетом максимального давления на линии всасывания)?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199. Какие из перечисленных мероприятий, выполняемых в отношении технологических трубопроводов, не являются обязательными при остановке и консервации опасного производственного объекта?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200. Какие из перечисленных требований при проведении освидетельствования подземных технологических трубопроводов указаны неверно?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201. Каким из перечисленных требованиям должны соответствовать работники организаций, непосредственно выполняющие работы по монтажу (демонтажу), наладке либо ремонту или реконструкции (модернизации) технологических трубопроводов в процессе его эксплуатации?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202. В течение какого времени решение о возможности эксплуатации (продлении срока эксплуатации) технологического трубопровода оформляется на бумажном носителе или в форме электронного документа?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203. Кто принимает решение о возможности эксплуатации (продлении срока эксплуатации) технологического трубопровода, выработавшего срок службы или при превышении допустимого количества циклов нагрузки?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204. На какие трубопроводы из перечисленных распространяется действие Правил безопасной эксплуатации технологических трубопроводов?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205. Какой установлен объем выборочного освидетельствования технологических трубопроводов с номинальным давлением более 10 МПа? Выберите два варианта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206. Что из перечисленного не осуществляется при техническом освидетельствовании технологических трубопроводов?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207. Какая допускается максимальная отсрочка в проведении освидетельствования технологических трубопроводов с учетом результатов предыдущего освидетельствования и технического состояния трубопровода, обеспечивающего его дальнейшую надежную эксплуатацию?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208. Какие установлены сроки проведения освидетельствования технологических трубопроводов, транспортирующие трудногорючие и негорючие вещества при скорости коррозии более 0,5 мм/год?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209. В каких случаях фланцы технологических трубопроводов подлежат отбраковке?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210. В каких случаях крепежные детали технологических трубопроводов не подлежат отбраковке?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211. В каких случаях сильфонные и линзовые компенсаторы технологических трубопроводов не подлежат отбраковке?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212. Под каким давлением следует проводить продувку технологических трубопроводов, работающих под избыточным давлением свыше 0,1 МПа?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213. Чем может осуществляться промывка и продувка технологических трубопроводов?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214. На каких технологических трубопроводах должно проводиться наблюдение за ростом остаточной деформации? Выберите два варианта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215. Какие из перечисленных требований, которые необходимо учитывать при проведении гидравлического испытания технологических трубопроводов на прочность и плотность, указаны неверно?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216. Какой должна приниматься величина пробного давления при проведении гидравлических испытаний технологических трубопроводов на прочность и плотность?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217. По истечении какого времени после того, как давление будет снижено до расчетного, допускается окончательный осмотр специальными лицами технологического трубопровода при проведении пневматических испытаний?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218. Какие из перечисленных требований, которые необходимо учитывать при проведении пневматических испытаний технологических трубопроводов на прочность, указаны неверно?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219. Какие из перечисленных требований, которые необходимо учитывать при проведении пневматических испытаний технологических трубопроводов на прочность и плотность, указаны неверно?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220. Сколько времени должна составлять продолжительность продувки технологических трубопроводов, если нет специальных указаний в проекте?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221. Что из перечисленного допускается при монтаже технологического трубопровода? Выберите 2 варианта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222. Кем принимается решение о готовности технологического трубопровода к проведению испытаний?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223. Какое из перечисленных требований к испытанию технологических трубопроводов указано верно? Выберите 2 варианта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224. При какой температуре поверхности аппараты, находящиеся в помещении должны быть теплоизолированы несгораемыми материалами?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225. Под каким слоем воды должны постоянно находится в аппаратах фосфор и фосфорный шлам?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226. Какие меры безопасности должны соблюдаться при хранении и перекачке фосфора и фосфорного шлама?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227. На какой высоте должны быть ограждения в местах прохода людей и проезда транспорта под подвесными конвейерами и транспортерами при производстве фосфора и его соединений?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228. Какой должна быть вместимость поддона, на который следует устанавливать производственные емкости с фосфором?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229. Каким должен быть остаточный слой материалов при разгрузке приемных бункеров для предотвращения поступления запыленного воздуха в помещение при производстве фосфора </w:t>
      </w:r>
      <w:bookmarkStart w:id="0" w:name="_GoBack"/>
      <w:bookmarkEnd w:id="0"/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и его соединений?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230. Какие требования установлены к отделениям, в которых производят дробление пека, приготовление или разогрев электродной массы, и к оборудованию в этих отделениях?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231. Под каким избыточным давлением должна постоянно находиться вся система электровозгонки фосфора?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232. Какое из перечисленных требований к феррофосфорам указано верно?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233. Что необходимо сделать перед включением электропечи после ремонта, выполненного с ее разгерметизацией?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234. Какая устанавливается минимальная высота гидрозатвора в приемном баке при гидравлическом способе удаления пыли из электрофильтров при производстве фосфора и его соединений?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235. На какой уровень должны быть заглублены полуподземные резервуары и хранилища фосфора?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236. Какое из перечисленных требований к хранению фосфора и его соединений указано верно? Выберите 2 варианта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237. Какая максимальная вместимость одного отсека на складах предприятий, производящих желтый фосфор?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238. Какое количество бочек с фосфором должно быть в каждом ярусе по длине и по ширине?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239. Какая должна быть ширина основных проходов (для транспортирования бочек) в складе желтого фосфора при хранении его в бочках?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240. Каким образом необходимо наполнять цистерны фосфором?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241. Какая вместимость емкостей с фосфором допустима при их установке в производственном помещении?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242. Какую потребность не должна превышать вместимость резервуаров в дозаторном отделении цехов, потребляющих фосфор?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243. Какой показатель необходимо контролировать для предотвращения попадания фосфорной кислоты в оборотную систему водоснабжения?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244. Какое максимальное разрежение поддерживается для предотвращения попадания фосфорного ангидрида в атмосферу цеха в башне сжигания?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245. В каких условиях должна проводиться реакция синтеза пятисернистого фосфора?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246. Какое давление должно быть обеспечено внутри аппаратов для реактора и сборника для пятисернистого фосфора?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247. Какие требования к барабанам и контейнерам, заполненным пятисернистым фосфором, установлены Правилами безопасности химически опасных производственных объектов?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248. Какие требования установлены для трубопроводов, предназначенных для транспортирования фосфора и фосфорного шлама?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249. Какой минимальный уклон должны иметь внутрицеховые трубопроводы для фосфора?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250. Что должна обеспечивать система электрического управления механизмами поточно-транспортных систем при производстве фосфора и его соединений?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251. В каких условиях должна проводиться реакция получения фосфида цинка?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252. Какое из перечисленных требований при складировании фосфида цинка указано верно?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253. Что следует выполнить организации, эксплуатирующей объекты производства продуктов разделения воздуха, в случае, когда в процессе эксплуатации технического устройства степень загрязнения воздуха превысит допустимую норму?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254. Что необходимо делать для обеспечения взрывобезопасной эксплуатации воздухоразделительных установок организации, эксплуатирующей объекты производства продуктов разделения воздуха?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255. Какая концентрация взрывоопасных примесей допускается в жидком кислороде?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256. Что должна обеспечивать система контроля и автоматизации воздухоразделительной установки при нарушении работы систем и устройств установки и отклонении технологических параметров, определенных технологическим регламентом?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257. Какими автоматическими устройствами необходимо оснащать системы азотно-водяного охлаждения воздухоразделительных установок?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258. В каких случаях работу насосов жидких продуктов разделения воздуха требуется остановить для ремонта?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259. Какие технические требования необходимо обеспечивать конденсаторам-испарителям при работе воздухоразделительных установок?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260. Какие требования предъявляются к работе адсорбера воздухоразделительной установки?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261. В каком случае допускается объединение трубопроводов для слива жидких продуктов из воздухоразделительных установок?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262. Какие требования безопасности предъявляются к пуску воздухоразделительной установки при уровне жидкого кислорода (жидкого воздуха) в основных конденсаторах-испарителях меньше номинального? Выберите правильный вариант ответа.</w:t>
      </w:r>
    </w:p>
    <w:p w:rsidR="00700869" w:rsidRPr="00700869" w:rsidRDefault="00700869" w:rsidP="00700869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B289D" w:rsidRDefault="00700869" w:rsidP="00700869">
      <w:r w:rsidRPr="0070086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263. Какие требования безопасности необходимо выполнить при остановках воздухоразделительных установок продолжительностью более 8 часов? Выберите правильный вариант ответа.</w:t>
      </w:r>
    </w:p>
    <w:sectPr w:rsidR="002B289D" w:rsidSect="00013E96">
      <w:headerReference w:type="default" r:id="rId6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8BB" w:rsidRDefault="007638BB" w:rsidP="007638BB">
      <w:pPr>
        <w:spacing w:after="0" w:line="240" w:lineRule="auto"/>
      </w:pPr>
      <w:r>
        <w:separator/>
      </w:r>
    </w:p>
  </w:endnote>
  <w:endnote w:type="continuationSeparator" w:id="0">
    <w:p w:rsidR="007638BB" w:rsidRDefault="007638BB" w:rsidP="00763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8BB" w:rsidRDefault="007638BB" w:rsidP="007638BB">
      <w:pPr>
        <w:spacing w:after="0" w:line="240" w:lineRule="auto"/>
      </w:pPr>
      <w:r>
        <w:separator/>
      </w:r>
    </w:p>
  </w:footnote>
  <w:footnote w:type="continuationSeparator" w:id="0">
    <w:p w:rsidR="007638BB" w:rsidRDefault="007638BB" w:rsidP="00763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6618413"/>
      <w:docPartObj>
        <w:docPartGallery w:val="Page Numbers (Top of Page)"/>
        <w:docPartUnique/>
      </w:docPartObj>
    </w:sdtPr>
    <w:sdtEndPr/>
    <w:sdtContent>
      <w:p w:rsidR="007638BB" w:rsidRDefault="007638BB">
        <w:pPr>
          <w:pStyle w:val="a3"/>
          <w:jc w:val="center"/>
        </w:pPr>
        <w:r w:rsidRPr="007638B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638B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638B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263D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638B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638BB" w:rsidRDefault="007638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AD"/>
    <w:rsid w:val="00013E96"/>
    <w:rsid w:val="001263D2"/>
    <w:rsid w:val="002B289D"/>
    <w:rsid w:val="00700869"/>
    <w:rsid w:val="007638BB"/>
    <w:rsid w:val="00EE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12457-EB17-424C-9263-83D1DB9AE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38BB"/>
  </w:style>
  <w:style w:type="paragraph" w:styleId="a5">
    <w:name w:val="footer"/>
    <w:basedOn w:val="a"/>
    <w:link w:val="a6"/>
    <w:uiPriority w:val="99"/>
    <w:unhideWhenUsed/>
    <w:rsid w:val="00763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3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6824</Words>
  <Characters>38897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Елена Николаевна</dc:creator>
  <cp:keywords/>
  <dc:description/>
  <cp:lastModifiedBy>Михайлова Елена Николаевна</cp:lastModifiedBy>
  <cp:revision>5</cp:revision>
  <dcterms:created xsi:type="dcterms:W3CDTF">2023-02-16T15:00:00Z</dcterms:created>
  <dcterms:modified xsi:type="dcterms:W3CDTF">2023-02-21T14:18:00Z</dcterms:modified>
</cp:coreProperties>
</file>