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DB" w:rsidRPr="00887BDB" w:rsidRDefault="00887BDB" w:rsidP="00887BDB">
      <w:pPr>
        <w:spacing w:after="0" w:line="240" w:lineRule="auto"/>
        <w:jc w:val="center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t xml:space="preserve">Б.1.16. Эксплуатация объектов маслоэкстракционных производств </w:t>
      </w:r>
      <w:r w:rsidRPr="00887BDB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br/>
        <w:t>и производств гидрогенизации жиров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1. Какие типы технологических регламентов предусматриваются в зависимости от степени освоенности производств и целей осуществляемых работ?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2. Как производится описание технологической схемы в разделе технологического регламента «Описание технологического процесса и схемы»?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3. Кто подписывается в технологическом регламенте под грифом «согласовано»?</w:t>
      </w:r>
      <w:r w:rsidRPr="00887B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Выберите 2 варианта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4. Какие из функций, которые должна обеспечивать автоматизированная система управления технологическими процессами объектов производств растительных масел, указаны верно? Выберите 2 правильных варианта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5. В каких случаях допускается помещения управления и анализаторные помещения пристраивать к зданиям с взрывоопасными зонами?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6. Какое напряжение применяется для питания ручных светильников в помещениях, отнесенных к помещениям с повышенной опасностью и особо опасным, объектов производств растительных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7. В каких теплообменных аппаратах объектов производств растительных масел допускается возможность взаимного проникновения пара (воды) и нагреваемого (охлаждаемого) продукта?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8. Какое из перечисленных требований к процессам экстракции, отгонки растворителя из шрота и мисцеллы указано верно?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9. Какие требования к тепловой изоляции аппаратов, технологических трубопроводов для растительных масел и мисцеллы объектов производств растительных масел указаны неверно?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10. Каким показателем характеризуется уровень взрывоопасности технологических блоков, входящих в технологическую систему?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11. Каким образом обеспечивается отработка персоналом практических навыков безопасного выполнения работ, предупреждения аварий и ликвидации их последствий на технологических объектах с блоками I и II категорий взрывоопасности?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12. Какие требования к газоходу, соединяющему тостер и мокрую шротоловушку, указаны неверно?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13. Кто определяет график контроля воздушной среды в подвальных и полуподвальных помещениях масличного сырья, галереях, туннелях и приямках, связанных с транспортированием масличного сырья?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14. Из какого материала допускается изготовление наконечников резиновых шлангов, предназначенных для сливоналивных операций, на объектах производств растительных масел? Выберите 2 правильных варианта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15. В каком количестве должно осуществляться хранение жмыха в прессовом цехе при внезапной остановке экстракционного цеха?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16. Каким образом должны выполняться участки перекрытий под оборудованием экстракционного цеха во избежание растекания (розлива) растворителя (мисцеллы)?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17. Какие требования к условиям устойчивой работы объектов производств масел указано неверно?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18. Каким документом определяются выбор способа подачи флегматизатора, его количества для обеспечения эффективности продувки и исключения возможности образования застойных зон на объектах, связанных с производством растительных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19. При каких условиях допускается проводить технологический взрывоопасный процесс в области критических значений температур на объектах, связанных с производством растительных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20. Чем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максимального ограничения их количества?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21. Какими блокировками должны оснащаться насосы, применяемые для нагнетания сжиженных горючих газов, легковоспламеняющихся жидкостей и горючих жидкостей?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22. Как должно быть организовано управление задвижками на трубопроводах, транспортирующих сжиженные горючие газы, легковоспламеняющиеся жидкости и горючие жидкости на сливоналивных эстакадах?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23. Кто утверждает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24. Какие сведения являются основополагающими для выбора оборудования при разработке технологических процессов?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25. Как производителем должна подтверждаться эффективность и надежность средств взрывозащиты, локализации пламени и других противоаварийных устройств до начала их применения на опасном производственном объекте?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26. Какие требования предъявляются к оборудованию, выведенному из действующей технологической системы?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27. На каких трубопроводах следует применять арматуру под приварку для повышения надежности и плотности соединений?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28. С кем согласовывается применение в производстве растительных масел новых веществ (растворителей, абсорбентов, а также маслосодержащих материалов)?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29. Какое требование установлено к газосигнализаторам довзрывных концентраций горючих газов в помещениях цеха экстракции, отгонки растворителя из шрота, дистилляции, насосных для перекачки растворителя объектов производств растительных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30. При какой минимальной глубине приямков, в которых размещено оборудование для транспортирования масличного сырья, они должны оборудоваться механической вентиляцией, закрываться крышками или ограждаться?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31. Какие требования установлены к входам в сырьевые и шротовые склады напольного типа?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32. За какими устройствами (системами) необходимо осуществлять постоянный контроль в процессе эксплуатации резервуаров хранилищ растворителя на объектах производств растительных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33. Какие действия, осуществление которых необходимо при остановке чанного испарителя (тостера) объектов производств растительных масел, указаны неверно?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34. Какая периодичность осмотра технического состояния трубок конденсаторов объектов производств растительных масел путем осмотра со вскрытием крышек?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35. Какие требования установлены к блокировкам, устанавливаемым на электродвигателях технологического оборудования и транспортных элементах объектов производств растительных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36. Что должно быть предусмотрено для обслуживания оборудования объектов производств растительных масел, требующего нахождения или перемещения лиц, работающих выше уровня пола?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37. Какие требования к подшипниковым узлам шнековых питателей, ленточных конвейеров, норий, скребковых конвейеров, валов, винтовых конвейеров и перемешивающих устройств экстракторов, тостеров объектов производств растительных масел указаны верно?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38. Какие разновидности материального баланса допускается составлять в разделе технологического регламента «Материальный баланс»?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39. Какой параметр является критерием установления категории взрывоопасности технологических блоков согласно Общим правилам взрывобезопасности для взрывопожароопасных химических, нефтехимических и нефтеперерабатывающих производств?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40. В каком случае разрешается установка запорного устройства на вытяжной трубе объектов производств растительных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41. В каких местах не допускается размещать фланцевые соединения объектов производств растительных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42. Какими устройствами не должны оснащаться насосы, применяемые для нагнетания легковоспламеняющихся и горючих жидкостей (масло растительное и минеральное, мисцелла, растворитель)?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43. При какой температуре шрота в четвертом чане чанного испарителя (тостера) отключается электропривод тостера или разгрузочного винтового конвейера тостера и все предшествующие транспортные элементы и оборудование, включая насосы растворителя?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44. Какие из требований к анализаторным помещениям объектов производств растительных масел указаны неверно?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45. Какое допускается содержание пыли и паров растворителя в воздухе, подаваемом в системы приточной вентиляции, объектов производств растительных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46. При какой минимальной концентрации паров растворителя в воздухе должна автоматически включаться аварийная вентиляция?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47. Какая система отопления должна применяться в производственных помещениях объектов производств растительных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48. С какой периодичностью должно контролироваться содержание растворителя в сточных водах из бензоловушки?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49. Какое количество копий технологических регламентов устанавливается требованиями Правил безопасности химически опасных производственных объектов?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50. Какие предусматриваются меры к обеспечению взрывобезопасности технологических процессов, в случае обоснованной в проектной документации необходимости проведения процесса в области критических значений температур?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51. Для каких производств допускается ручное управление по месту системами подачи флегматизирующих веществ?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52. Какое из перечисленных требований к обслуживанию и ремонту технологического оборудования и трубопроводов противоречит Правилам безопасности химически опасных производственных объектов?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53. Каким образом допускается отогревать замерзшие трубопроводы с растворителем (мисцеллой)?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54. Для каких из перечисленных производств разрабатываются постоянные технологические регламенты?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55. Какой устанавливается срок действия разовых (опытных) технологических регламентов, в соответствии с которыми проводится наработка опытной продукции в течение нескольких лет?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56. Какой устаналивается срок действия «Накопительной ведомости»?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57. Какое из обязательных требований к проектированию, техническому перевооружению или реконструкции действующих объектов производства растительных масел указано неверно?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58. Для каких блоков объектов производств растительных масел допускается применение автоматических средств контроля параметров, значения которых определяют взрывоопасность процесса, и ручного регулирования?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59. Какая должна быть высота решетчатого вертикального ограждения для бункеров и завальных ям объектов производств растительных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60. Какие требования предъявляются к системам канализации технологических объектов при сбросе химически загрязненных стоков в магистральную сеть канализации?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61. Что должно предшествовать пуску транспортных систем при транспортировке семян жмыхов и шротов?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62. Какие действия персонала предусмотрены в случае повышения температуры масличного сырья выше допустимой, указанной в технологическом регламенте объектов производств растительных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63. Какие размеры мостков с решетчатым настилом должны устраиваться в случае отбора проб масличного сырья или шрота вручную из напольных складов?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64. При какой минимальной остановке шнекового пресса необходимо очистить питатель и пресс от мезги?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65. Какой флегматизатор используется для тостера при продувки экстракционной линии?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66. В каком случае должна производиться чистка трубок конденсаторов объектов производств растительных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67. Кто и в какой форме выдает распоряжение на подключение электрооборудования подвижных конвейеров к распределительной коробке и к заземляющим устройствам объектов производств растительных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68. Какие требования к технологическим трубопроводам для растворителя, мисцеллы и паров растворителя указаны неверно?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69. Какой клапан должен устанавливаться на трубопроводах, подводящих острый водяной пар в аппараты для отгонки растворителя, пропаривания, барботирования?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70. Кем утверждается периодичность замеров температуры хранящихся веществ (масличного сырья, шрота)?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71. Какие из перечисленных требований к датчикам и пробоотборным устройствам анализаторов объектов производств растительных масел указаны верно?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72. Какое напряжение применяется для питания переносных светильников, работающих от аккумуляторных батарей, выполненных во взрывозащищенном исполнении, для внутреннего освещения аппаратов (резервуаров), заполненных растворителем, мисцеллой или парами растворителя?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73. С какой целью предусматривается подача пара в месте расположения градирен на объектах производств растительных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74. В каком случае допускается наработка товарной продукции по лабораторным регламентам (пусковым запискам, производственным методикам)?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75. Какой устанавливается срок действия постоянного технологического регламента?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76. В соответствии с каким документом проводятся опытные работы, опробование нового оборудования, систем автоматизации в действующих взрывопожароопасных производствах с технологическими блоками II и III категорий взрывоопасности на объектах, связанных с производством растительных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77. Кто устанавливает значения параметров процесса и допустимых диапазонов их изменения, исключающих возможность возникновения опасных отклонений, способных стать причиной аварийной ситуации или аварии на объектах, связанных с производством растительных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78. Какие из указанных действий, которые должны быть предприняты при появлении металлического стука и скрежета в чанах жаровни, указаны неверно?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79. Какие действия должны быть выполнены при остановке чанного испарителя (тостера) во избежание возможного обугливания в нем шрота и возникновения аварийной ситуации?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80. Чем должно быть обеспечено технологическое оборудование, в котором возможно образование взрывоопасных смесей на объектах, связанных с производством растительных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81. Какие требования установлены к люку-лазу, предназначенному для осмотра и ремонтных работ внутри силосных ячеек (бункеров, завальных ям)?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82. Какая устанавливается максимальная температура масличного сырья в бункерах складов и силосных ячейках элеваторов объектов производств растительных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83. В каком из перечисленных случаев гибкие шланги не применяются при проведении операций слива, налива, транспортирования и хранения растворителя и масла?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84. Что не допускается при остановках экстракционной линии объектов производств растительных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85. Под каким разрежением должен находиться экстрактор многократного орошения?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86. Какая арматура должна применяться в экстракционном цехе объектов производств растительных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87. С учетом какой документации должны осуществляться выбор систем контроля, управления и противоаварийной автоматической защиты, а также систем связи и оповещения об аварийных ситуациях объектов производств растительных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88. Каким документом определяются минимально и максимально допустимые уровни экстрагируемого материала в зависимости от типа экстрактора, вида экстрагируемого материала и конкретных условий?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89. Какое объемное содержание диоксида (двуокиси) углерода и кислорода допускается в подвальных и полуподвальных помещениях складов масличного сырья, галерей и туннелей, предназначенных для транспортирования маслосемян, а также приямков, в которых размещено оборудование для транспортирования масличного сырья в случае неисправности вентиляции?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90. Какой должна быть температура наружных поверхностей оборудования и (или) теплоизоляционных покрытий, расположенных в рабочей или обслуживаемой зоне помещений при температуре среды выше 100 °C?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91. Какими документами определяется и кем устанавливается периодичность проведения анализов загрязненности сжатого воздуха?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92. По какой категории надежности должно осуществляться электроснабжение электроприемников объектов производств растительных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93. Каким образом должна проводиться опрессовка системы с сильфонной арматурой?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94. Что должно предшествовать пуску транспортных систем при транспортировке семян жмыхов и шротов?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95. Какими типами предохранительных клапанов необходимо оборудовать шроторазгрузитель, микроциклоны и шротопровод объектов производств растительных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96. Какое количество тормозных башмаков для закрепления различных типов цистерн должно быть установлено для закрепления железнодорожных цистерн при операциях слива, налива растворителя и масла?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97. К какой категории взрывопожароопасности относятся помещения, в которых размещаются емкости для промежуточного хранения экстракционного масла, объектов производств растительных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98. Какой из перечисленных разделов не относится к постоянным, временным и разовым технологическим регламентам, связанным с необходимостью обеспечения промышленной безопасности технологических процессов?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99. Информацию о каких организациях должен содержать раздел технологического регламента «Общая характеристика производства»?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100. Какое из перечисленных требований не соответствует разделу технологического регламента «Контроль производства и управление технологическим процессом»?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101. На кого возлагается ответственность за полноту и качество разработки разделов технологического регламента производства продукции и контроль за обеспечением его исполнения?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102. В каком из перечисленных случаев должен быть составлен временный технологический регламент на новый срок? Выберите 2 правильных варианта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103. Каким образом устанавливается и оформляется срок продления действия временного технологического регламента?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104. Какое из перечисленных требований соответствует нормам заполнения и хранения «Листа регистрации изменений и дополнений»?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105. Каким образом не допускается прокладывать трубопроводы растворителя и мисцеллы? Выберите 2 правильных варианта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106. Какие параметры экстракционной установки, требующие остановки цеха, указаны верно?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107. Какие технологические регламенты разрабатываются при выпуске товарной продукции на опытных и опытно-промышленных установках (цехах), а также для опытных и опытно-промышленных работ, проводимых на действующих производствах?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108. Что необходимо немедленно предпринять при внезапной остановке жаровни объектов производств растительных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109. Какие из указанных действий, которые должны быть предприняты при появлении металлического стука и скрежета в чанах жаровни, указаны верно? Выберите 2 правильных варианта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110. Какие требования к экстракторам объектов производств растительных масел указаны неверно?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111. Какое из перечисленных требований к устройству площадок и лестниц для обслуживания оборудования объектов производств растительных масел, требующего нахождения или перемещения лиц, работающих выше уровня пола указано верно? Выберите 2 правильных варианта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112. Какие противоаварийные устройства необходимо применять в технологических системах для предупреждения аварий и предотвращения их развития?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113. Каким образом определяется порядок срабатывания систем блокировок технологического оборудования и насосов объектов производств растительных масел? Выберите 2 правильных варианта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114. Кем разрабатываются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115. Каким документом обосновывается достаточность мер по максимальному снижению уровня взрывоопасности технологических блоков, предотвращению взрывов и загораний внутри технологического оборудования, производственных помещений и наружных установок объектов, связанных с производством растительных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116. Что предусматривается для максимального снижения выбросов в окружающую среду растворителя в виде паров и жидкой фазы при аварийной разгерметизации системы в технологических системах объектов производств растительных масел для технологических блоков I категории взрывоопасности?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117. Кем определяются порядок, способы и периодичность уборки пыли в производственных помещениях объектов производств растительных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118. Какие требования к использованию железнодорожных цистерн с растворителями на объектах производств растительных масел указаны неверно?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119. С какой периодичностью должны проверяться огнепреградители при температуре ниже 0 °C на объектах производств растительных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120. Каким должно быть количество деблокирующих ключей в схемах противоаварийной защиты объектов производств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121. При каких параметрах экстракционной установки остановка цеха не требуется?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122. Какова предельно допустимая величина концентрации взрывоопасной парогазовой фазы сигнализации средств автоматического газового анализа в производственных помещениях на открытых наружных установках?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123. Какое содержание кислорода допускается при анализе продувочного газа после продувки экстракционной линии?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124. При каком виде остановки аппараты и трубопроводы, содержащие растворитель или мисцеллу, должны продуваться азотом или водяным паром после опорожнения?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125. Какой должна быть максимальная температура наружных поверхностей оборудования и (или) теплоизоляционных покрытий, расположенных в рабочей или обслуживаемой зоне помещений объектов производств растительных масел, при металлическом покрывном слое?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126. Чем должно быть снабжено емкостное оборудование экстракционного цеха для исключения возможности переполнения растворителем, мисцеллой, маслом, на случай выхода из строя автоматических устройств?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127. Кем рассчитывается и подбирается гидрозатвор для каждого типа водоотделителя объектов производств растительных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128. Какой характеристикой должна обеспечиваться необходимая степень герметичности разъемного соединения в течение межремонтного периода эксплуатации технологической схемы объектов производств растительных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129. Какое из перечисленных утверждений, относящихся к трубопроводной арматуре объектов производств растительных масел, допускается?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130. Какие требования к системам автоматического контроля и управления технологическими процессами объектов производств растительных масел указаны неверно?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131. Что используется для питания пневматических систем контроля, управления и противоаварийной защиты?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132. Каким образом определяется срок действия временного технологического регламента при отсутствии установленных планами норм освоения производства?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133. Для каких производств управление системами подачи флегматизирующих веществ на объектах, связанных с производством растительных масел, осуществляется дистанционно?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134. Какое из перечисленных требований к процессам транспортирования и хранения масличного сырья, жмыхов и шротов указано неверно?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135. Какой свободный объем для демпфирования температурного расширения растворителя необходимо оставлять при заполнении резервуаров на объектах производств растительных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136. В каком случае необходимо выгрузить и очистить чаны жаровни после их охлаждения от остатков мезги?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137. В каком случае температура наружных поверхностей оборудования и (или) теплоизоляционных покрытий, расположенных в рабочей или обслуживаемой зоне помещений объектов производств растительных масел, должна быть не более 35 °C? Выберите 2 правильных варианта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138. Какое из перечисленных требований к нориям производств растительных масел указано неверно?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139. Какие устройства, оснащаемые фильтр для мисцеллы, указаны неверно?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140. В течение какого минимального времени буферные емкости (реципиенты) должны обеспечивать питание сжатым воздухом систем контроля, управления и противоаварийной защиты при остановке компрессоров?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141. Какие из перечисленных требований, которым должны удовлетворять помещения управления объектов производств растительных масел, указаны неверно?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142. В каком случае допускается постоянное пребывание людей в анализаторных помещениях объектов производств растительных масел?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143. Какое из перечисленных пылеулавливающих оборудований объектов производств растительных масел допускается размещать вне зданий?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144. Какие помещения объектов производств растительных масел относятся к неотапливаемым помещениям?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145. В каких документах должна быть установлена схема обработки бензожиросодержащих сточных вод?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146. В каком случае допускается сброс сточных вод, содержащих растворитель, в производственную канализацию?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147. Чьими подписями оформляется «Лист подписей постоянного (временного, разового, лабораторного) технологического регламента»?</w:t>
      </w:r>
      <w:r w:rsidRPr="00887B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Выберите 2 правильных варианта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148. Какие сведения не указываются в организационно-распорядительном документе для остановки на ремонт объекта или оборудования?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149. Кем из перечисленных лиц может осуществляться общая координация ремонтных работ на объекте, где ремонтные работы производятся несколькими подрядными организациями и заказчиком?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150. Что должна выполнить подрядная организация до начала проведения ремонтных работ?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151. Кто производит подключение к электросетям передвижных электроприемников подрядной организации и их отключение при проведении ремонтных работ?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152. К какой группе газоопасных работ относятся работы, выполняемые без оформления наряда-допуска?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153. Каким образом фиксируется прохождение инструктажа исполнителями ремонтных работ?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154. Какие требования должны выполняться при проведении земляных работ в ремонтной зоне?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155. Допускается ли оформление и регистрация наряда-допуска на выполнение ремонтных работ в виде электронного документа?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156. Какие из документов и требований, в соответствии с которыми должны выполняться подготовительные работы к проведению ремонтных работ указаны неверно?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157. На какие виды работ распространяются Правила ведения газоопасных, огневых и ремонтных работ?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158. Кто определяет структурные подразделения, на которые возложены полномочия по согласованию перечня газоопасных работ?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159. С какой периодичностью необходимо пересматривать и переутверждать перечень газоопасных работ?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160. Каким образом должны выполняться работы, не включенные в утвержденный перечень газоопасных работ?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161. Какой минимальный срок хранения установлен для журнала регистрации нарядов-допусков на проведение газоопасных работ?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162. Кто и на какой срок может продлить наряд-допуск на проведение газоопасных работ?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163. Кто из перечисленных лиц может быть назначен лицом, ответственным за подготовку газоопасной работы?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164. Что входит в обязанности руководителя структурного подразделения при проведении газоопасных работ?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165. С кем согласовывается наряд-допуск на проведение газоопасных работ?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166. Что допускается при оформлении наряда-допуска на проведение газоопасных работ?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167. Что из перечисленного должно быть приложено к наряду-допуску на проведение газоопасных работ при проведении работ в емкостях, а также работ, связанных с разгерметизацией технологического оборудования и трубопроводов, коммуникаций?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168. Кто осуществляет подготовку объекта к проведению на нем газоопасной работы и огневых работ?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169. Какая из перечисленных подготовительных работ к проведению газоопасных работ в пределах площади, где возможно поступление паров и газов опасных веществ, указана неверно?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170. На содержание каких веществ проводится анализ воздушной среды для оценки качества выполнения подготовительных мероприятий перед началом проведения газоопасной работы с записью результатов в наряде-допуске?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171. Какие требования к исполнителям газоопасных работ указаны неверно?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172. На какие виды работ распространяются Правила безопасного ведения газоопасных, огневых и ремонтных работ?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173. Кому лицо, ответственное за подготовку газоопасных работ, должно сдать объект после окончания подготовительных работ?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174. Что из перечисленного допускается при проведении газоопасных работ I группы?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175. О чем опрашивает каждого исполнителя лицо, ответственное за проведение газоопасных работ?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176. При каких условиях разрешается входить в газоопасное место при проведении газоопасных работ?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177. В присутствии кого должна начинаться газоопасная работа?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178. Каков максимальный срок единовременного пребывания работающего в средствах защиты органов дыхания?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179. Какие информационные плакаты вывешиваются в зоне газоопасных работ на видном месте перед началом работ внутри емкостей и на все время их проведения?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180. При какой максимальной температуре работа внутри емкостей (аппаратов) не допускается?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181. Что из перечисленного не входит в обязанности лица, ответственного за проведение газоопасных работ, по окончании работ внутри емкости (аппарата)?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182. Какими средствами индивидуальной защиты в обязательном порядке должен быть оснащен рабочий, спускающийся в емкость?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183. Что из перечисленного необходимо выполнить при отсутствии зрительной связи между работающим и наблюдающим при проведении газоопасных работ внутри емкостей?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184. В каком из перечисленных документов должны быть определены место нахождения работающего и наблюдающего в процессе выполнения работы и их действия в случае возникновения ситуаций, связанных с ухудшением самочувствия работающего или наблюдающего при проведении газоопасных работ внутри емкости (аппарата)?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185. При каких условиях допускается работа внутри емкостей без средств защиты органов дыхания?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186. Что должны включать в себя мероприятия, обеспечивающие безопасность выполнения работ внутри аппаратов без средств индивидуальной защиты органов дыхания?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187. В присутствии кого проводится проверка исправности, устойчивости и надежности закрепления лестницы по месту работы при работах внутри емкости?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188. Какие из перечисленных требований безопасности предъявляются при работах внутри емкости?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189. С кем необходимо согласовывать проведение работ в коллекторах, тоннелях, колодцах, приямках, траншеях и аналогичных сооружениях?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190. Какие требования предъявляются к лицам, допущенным к выполнению газоопасных работ?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191. Кто должен лично убедиться после окончания работ внутри емкости, что в емкости не остались люди, убран инструмент, материалы, не осталось посторонних предметов, и сделать об этом запись в наряде-допуске?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192. В течение какого срока должны храниться экземпляры наряда-допуска на проведение газоопасных работ?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193. Какими документами определяется перечень постоянных мест проведения огневых работ на территории, на которой находятся взрывопожароопасные производственные объекты?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194. В течение какого времени наряд-допуск на выполнение огневых работ действителен?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195. Какое из перечисленных обязанностей руководителя структурного подразделения, на объекте которого будут проводиться огневые работы, указано неверно?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196. Какое из перечисленных требований при назначении специалиста, ответственного за проведение огневых работ, указано неверно?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197. Допускаются ли оформление и регистрация наряда-допуска на выполнение огневых работ в электронном виде?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198. Кто осуществляет подготовку объекта к проведению на нем огневых работ?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199. Какие из перечисленных действий, производимых при подготовке объекта к огневым работам, указаны неверно?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200. Какие требования установлены к люкам колодцев канализации, расположенным в зоне проведения огневых работ?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201. При какой концентрации пожаровзрывоопасных веществ не допускается проведение огневых работ?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202. В соответствии с каким документом устанавливается периодичность контроля за состоянием воздушной среды?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203. В каких случаях крепежные детали технологических трубопроводов не подлежат отбраковке?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204. По истечении какого времени после того, как давление будет снижено до расчетного, допускается окончательный осмотр специальными лицами технологического трубопровода при проведении пневматических испытаний?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205. Какой должна быть прокладка технологических трубопроводов взрывопожароопасных веществ в границах опасного производственного объекта?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206. Какое из перечисленных требований к прокладке и устройству технологических трубопроводов указано верно? Выберите 2 варианта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207. Каким из перечисленных требованиям должны соответствовать работники организаций, непосредственно выполняющие работы по монтажу (демонтажу), наладке либо ремонту или реконструкции (модернизации) технологических трубопроводов в процессе его эксплуатации?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208. Что из перечисленного прикладывается к паспортам технологических трубопроводов?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209. Какое из перечисленных требований к дренажам и продувкам трубопроводов указано неверно?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210. Какое из перечисленных требований к проходным мостикам, устанавливаемым при прокладке на эстакадах технологических трубопроводов, требующих регулярного обслуживания (не менее одного раза в смену), указано верно? Выберите два варианта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211. Какие из перечисленных требований, которые необходимо учитывать при проведении гидравлического испытания технологических трубопроводов на прочность и плотность, указаны неверно?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212. В каком случае допускается укладка технологических трубопроводов в два яруса и более?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213. В каком случае допускается использовать технологические трубопроводы из неметаллических материалов?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214. В каких случаях подлежат обязательной тепловой изоляции технологические трубопроводы?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215. Какой должна приниматься величина пробного давления при проведении гидравлических испытаний технологических трубопроводов на прочность и плотность?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216. Кем принимается решение о готовности технологического трубопровода к проведению испытаний?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217. В каких случаях фланцы технологических трубопроводов подлежат отбраковке?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218. На каких технологических трубопроводах должно проводиться наблюдение за ростом остаточной деформации? Выберите два варианта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219. Какие из перечисленных требований при проведении освидетельствования подземных технологических трубопроводов указаны неверно?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220. Какая установлена продолжительность дополнительных испытаний на герметичность для строящихся межцеховых, внутрицеховых и межзаводских трубопроводов?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221. Кто принимает решение о возможности эксплуатации (продлении срока эксплуатации) технологического трубопровода, выработавшего срок службы или при превышении допустимого количества циклов нагрузки?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222. Какая установлена периодичность испытания на прочность и плотность технологических трубопроводов с номинальным давлением не более 10 МПа?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223. В каком случае требуется проведение обследования технологического трубопровода при его расконсервации?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224. Какие из перечисленных мероприятий должны выполняться при разборке фланцевых соединений с целью замены прокладок, арматуры или отдельных элементов на идентичные?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225. В местах установки какой арматуры в границах предприятий проектом должны быть предусмотрены переносные (передвижные) или стационарные средства механизации для монтажа и демонтажа?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226. Что следует выполнять для определения оптимальных сочетаний диаметров, расходов и технологических параметров сред, транспортируемых по технологическим трубопроводам и их участкам или ответвлениям, подбора динамического оборудования и оптимизации конструкции с целью обеспечения безопасных условий эксплуатации?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227. В каком из перечисленных случаев допускается применение литой арматуры для технологических трубопроводов?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228. Какое из перечисленных требований к запорной арматуре, устанавливаемой на вводах (и выводах) технологических трубопроводов в цеха, в технологические узлы и в установки, указано неверно?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229. Какое количество запорных арматур следует устанавливать на технологических трубопроводах взрывопожароопасных сред для герметичного отключения от коллектора агрегатов (технологических аппаратов) с рабочим давлением (далее - Pр) &gt;= 4 МПа (40 кгс/см²)?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230. В течение какого времени решение о возможности эксплуатации (продлении срока эксплуатации) технологического трубопровода оформляется на бумажном носителе или в форме электронного документа?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231. Какое из перечисленных требований к испытанию технологических трубопроводов указано верно? Выберите 2 варианта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232. Сколько времени должна составлять продолжительность продувки технологических трубопроводов, если нет специальных указаний в проекте?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233. Для каких технологических трубопроводов за расчетное давление в трубопроводе принимают максимальное давление, развиваемое машиной динамического действия при закрытой задвижке со стороны нагнетания (с учетом максимального давления на линии всасывания)?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234. Какой из перечисленных материалов допускается применять для технологических трубопроводов, подверженных ударным нагрузкам и вибрации?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235. Каким образом применяются материалы, сборочные единицы и детали трубопроводов, изготовленные по нормативным документам иностранных государств?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236. Что из перечисленного в обязательном порядке должна иметь организация, эксплуатирующая технологические трубопроводы?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237. Какая допускается максимальная отсрочка в проведении освидетельствования технологических трубопроводов с учетом результатов предыдущего освидетельствования </w:t>
      </w:r>
      <w:bookmarkStart w:id="0" w:name="_GoBack"/>
      <w:bookmarkEnd w:id="0"/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и технического состояния трубопровода, обеспечивающего его дальнейшую надежную эксплуатацию?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238. Какие из перечисленных требований, которые необходимо учитывать при проведении пневматических испытаний технологических трубопроводов на прочность и плотность, указаны неверно?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239. Какие из перечисленных мероприятий, выполняемых в отношении технологических трубопроводов, не являются обязательными при остановке и консервации опасного производственного объекта?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240. Кем устанавливается категория технологического трубопровода для каждого технологического трубопровода?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241. Какое из перечисленных требований к трубопроводной арматуре указано верно? Выберите 2 варианта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242. Какая установлена продолжительность дополнительных испытаний на герметичность после ремонта, связанного со сваркой и разборкой технологического трубопровода?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243. Какие из перечисленных компенсаторов допускается применять для технологических трубопроводов всех категорий?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244. Какие из перечисленных требований, которые необходимо учитывать при проведении пневматических испытаний технологических трубопроводов на прочность, указаны неверно?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245. При какой периодичности использования трубопроводной арматуры ручной привод следует располагать на высоте не более 1,6 м от уровня пола или площадки, с которой ведется управление?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246. Что из перечисленного не осуществляется при техническом освидетельствовании технологических трубопроводов?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247. Что из перечисленного допускается при монтаже технологического трубопровода? Выберите 2 варианта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248. В каких из перечисленных случаях не производятся диагностические работы с целью возможности продления срока (назначенного ресурса) безопасной эксплуатации технологических трубопроводов в пределах остаточного срока службы (ресурса)? Выберите правильный вариант ответа.</w:t>
      </w: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887BDB" w:rsidRPr="00887BDB" w:rsidRDefault="00887BDB" w:rsidP="00887BDB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887BD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249. К каким технологическим трубопроводам допускается крепление к ним других трубопроводов меньшего диаметра в случаях, если расчетом на прочность и устойчивость подтверждена несущая способность технологического трубопровода? Выберите правильный вариант ответа.</w:t>
      </w:r>
    </w:p>
    <w:p w:rsidR="00336B28" w:rsidRDefault="00336B28"/>
    <w:sectPr w:rsidR="00336B28" w:rsidSect="00887BDB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BDB" w:rsidRDefault="00887BDB" w:rsidP="00887BDB">
      <w:pPr>
        <w:spacing w:after="0" w:line="240" w:lineRule="auto"/>
      </w:pPr>
      <w:r>
        <w:separator/>
      </w:r>
    </w:p>
  </w:endnote>
  <w:endnote w:type="continuationSeparator" w:id="0">
    <w:p w:rsidR="00887BDB" w:rsidRDefault="00887BDB" w:rsidP="0088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BDB" w:rsidRDefault="00887BDB" w:rsidP="00887BDB">
      <w:pPr>
        <w:spacing w:after="0" w:line="240" w:lineRule="auto"/>
      </w:pPr>
      <w:r>
        <w:separator/>
      </w:r>
    </w:p>
  </w:footnote>
  <w:footnote w:type="continuationSeparator" w:id="0">
    <w:p w:rsidR="00887BDB" w:rsidRDefault="00887BDB" w:rsidP="0088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933161"/>
      <w:docPartObj>
        <w:docPartGallery w:val="Page Numbers (Top of Page)"/>
        <w:docPartUnique/>
      </w:docPartObj>
    </w:sdtPr>
    <w:sdtEndPr/>
    <w:sdtContent>
      <w:p w:rsidR="00887BDB" w:rsidRDefault="00887BDB">
        <w:pPr>
          <w:pStyle w:val="a3"/>
          <w:jc w:val="center"/>
        </w:pPr>
        <w:r w:rsidRPr="00887B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B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87B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7D7E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887B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7BDB" w:rsidRDefault="00887B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C6"/>
    <w:rsid w:val="000C73C6"/>
    <w:rsid w:val="00336B28"/>
    <w:rsid w:val="00887BDB"/>
    <w:rsid w:val="0092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F5F83-A70D-4EB8-A1A0-F08D3E2F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BDB"/>
  </w:style>
  <w:style w:type="paragraph" w:styleId="a5">
    <w:name w:val="footer"/>
    <w:basedOn w:val="a"/>
    <w:link w:val="a6"/>
    <w:uiPriority w:val="99"/>
    <w:unhideWhenUsed/>
    <w:rsid w:val="0088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6844</Words>
  <Characters>39014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Николаевна</dc:creator>
  <cp:keywords/>
  <dc:description/>
  <cp:lastModifiedBy>Михайлова Елена Николаевна</cp:lastModifiedBy>
  <cp:revision>3</cp:revision>
  <dcterms:created xsi:type="dcterms:W3CDTF">2023-02-17T08:23:00Z</dcterms:created>
  <dcterms:modified xsi:type="dcterms:W3CDTF">2023-02-22T09:53:00Z</dcterms:modified>
</cp:coreProperties>
</file>